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05" w:rsidRDefault="00831F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758825</wp:posOffset>
                </wp:positionV>
                <wp:extent cx="5089525" cy="8602345"/>
                <wp:effectExtent l="3810" t="4445" r="254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525" cy="860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AB" w:rsidRDefault="00BC0AAB" w:rsidP="00BC0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19"/>
                              </w:rPr>
                            </w:pPr>
                            <w:r w:rsidRPr="00BC0A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19"/>
                              </w:rPr>
                              <w:t>ФИТОТЕРАПИЯ В ПЕРИОД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19"/>
                              </w:rPr>
                              <w:t xml:space="preserve">Ы ПОДЪЕМА ЗАБОЛЕВАЕМОСТИ ОРВИ И </w:t>
                            </w:r>
                            <w:r w:rsidRPr="00BC0A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19"/>
                              </w:rPr>
                              <w:t>ГРИППОМ</w:t>
                            </w:r>
                          </w:p>
                          <w:p w:rsidR="00BC0AAB" w:rsidRPr="00BC0AAB" w:rsidRDefault="00BC0AAB" w:rsidP="00BC0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24"/>
                              </w:rPr>
                            </w:pP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</w:rPr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Увеличение заболеваемости респираторными инфекциями, кото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мещений в течение 1—1,5 мес. с использованием эфирных масел лаван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ды, шалфея, аниса. Назначаются также орошения зева с помощью рас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пылителя жидких лекарственных средств (ирригатора) настоев и отва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ров трав с бактерицидными и бактериостатическими, противовоспали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нять 1 раз в 10 дней. Кроме того, с целью повышения сопротивляемости детского организма к респираторным инфекциям в этот период целесо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образно использование лекарственных растений, обладающих иммуно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 xml:space="preserve">стимулирующими свойствами, богатых витаминами,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 xml:space="preserve">         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микроэлементами..</w:t>
                            </w:r>
                          </w:p>
                          <w:p w:rsidR="00BC0AAB" w:rsidRDefault="00BC0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95pt;margin-top:59.75pt;width:400.75pt;height:6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c5sA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" filled="f" stroked="f">
                <v:textbox>
                  <w:txbxContent>
                    <w:p w:rsidR="00BC0AAB" w:rsidRDefault="00BC0AAB" w:rsidP="00BC0A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19"/>
                        </w:rPr>
                      </w:pPr>
                      <w:r w:rsidRPr="00BC0AA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19"/>
                        </w:rPr>
                        <w:t>ФИТОТЕРАПИЯ В ПЕРИОД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19"/>
                        </w:rPr>
                        <w:t xml:space="preserve">Ы ПОДЪЕМА ЗАБОЛЕВАЕМОСТИ ОРВИ И </w:t>
                      </w:r>
                      <w:r w:rsidRPr="00BC0AA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19"/>
                        </w:rPr>
                        <w:t>ГРИППОМ</w:t>
                      </w:r>
                    </w:p>
                    <w:p w:rsidR="00BC0AAB" w:rsidRPr="00BC0AAB" w:rsidRDefault="00BC0AAB" w:rsidP="00BC0A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52"/>
                          <w:szCs w:val="24"/>
                        </w:rPr>
                      </w:pP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</w:rPr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Увеличение заболеваемости респираторными инфекциями, кото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мещений в течение 1—1,5 мес. с использованием эфирных масел лаван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ды, шалфея, аниса. Назначаются также орошения зева с помощью рас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пылителя жидких лекарственных средств (ирригатора) настоев и отва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ров трав с бактерицидными и бактериостатическими, противовоспали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нять 1 раз в 10 дней. Кроме того, с целью повышения сопротивляемости детского организма к респираторным инфекциям в этот период целесо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образно использование лекарственных растений, обладающих иммуно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 xml:space="preserve">стимулирующими свойствами, богатых витаминами,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 xml:space="preserve">         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микроэлементами..</w:t>
                      </w:r>
                    </w:p>
                    <w:p w:rsidR="00BC0AAB" w:rsidRDefault="00BC0AAB"/>
                  </w:txbxContent>
                </v:textbox>
              </v:rect>
            </w:pict>
          </mc:Fallback>
        </mc:AlternateContent>
      </w:r>
      <w:r w:rsidR="00BC0AAB" w:rsidRPr="00BC0AAB">
        <w:rPr>
          <w:noProof/>
        </w:rPr>
        <w:drawing>
          <wp:inline distT="0" distB="0" distL="0" distR="0">
            <wp:extent cx="6838783" cy="10046369"/>
            <wp:effectExtent l="19050" t="0" r="167" b="0"/>
            <wp:docPr id="4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831F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782955</wp:posOffset>
                </wp:positionV>
                <wp:extent cx="5041265" cy="8205470"/>
                <wp:effectExtent l="2540" t="0" r="444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820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AB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</w:p>
                          <w:p w:rsidR="00BC0AAB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</w:p>
                          <w:p w:rsidR="00BC0AAB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Можно применять как отдельные лекарственные растения (преимуще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ственно фитоадаптогены), так и сборы трав, подобранные индивидуаль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но для каждого конкретного ребенка, витаминные фиточаи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.</w:t>
                            </w: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</w:rPr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Фитоадаптогены, к которым относятся корень женьшеня, аралии маньчжурской, заманихи, левзеи сафлоровидной (маралий корень), ро- диолы розовой, корень и корневища элеутерококка,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с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- сорными свойствами, стимулируют деятельность надпочечников, рабо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ту мозга, регулируют деятельность центральной нервной системы. Они могут повысить двигательную активность, уровень артериального давления.</w:t>
                            </w:r>
                          </w:p>
                          <w:p w:rsidR="00BC0AAB" w:rsidRDefault="00BC0AAB" w:rsidP="00BC0AAB">
                            <w:pPr>
                              <w:jc w:val="both"/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Некоторые фитоадептогены оказывают также противовоспали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тельное, антиоксидантное, противомикробное, противоопухолевое дей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ствие, повышают остроту зрения, улучшают ночное зрение (китайский лимонник), рост волос (элеутерококк).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0.6pt;margin-top:61.65pt;width:396.95pt;height:6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aXtgIAALg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" filled="f" stroked="f">
                <v:textbox>
                  <w:txbxContent>
                    <w:p w:rsidR="00BC0AAB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</w:p>
                    <w:p w:rsidR="00BC0AAB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</w:p>
                    <w:p w:rsidR="00BC0AAB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Можно применять как отдельные лекарственные растения (преимуще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ственно фитоадаптогены), так и сборы трав, подобранные индивидуаль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но для каждого конкретного ребенка, витаминные фиточаи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.</w:t>
                      </w: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</w:rPr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Фитоадаптогены, к которым относятся корень женьшеня, аралии маньчжурской, заманихи, левзеи сафлоровидной (маралий корень), ро- диолы розовой, корень и корневища элеутерококка,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с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- сорными свойствами, стимулируют деятельность надпочечников, рабо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ту мозга, регулируют деятельность центральной нервной системы. Они могут повысить двигательную активность, уровень артериального давления.</w:t>
                      </w:r>
                    </w:p>
                    <w:p w:rsidR="00BC0AAB" w:rsidRDefault="00BC0AAB" w:rsidP="00BC0AAB">
                      <w:pPr>
                        <w:jc w:val="both"/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Некоторые фитоадептогены оказывают также противовоспали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тельное, антиоксидантное, противомикробное, противоопухолевое дей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ствие, повышают остроту зрения, улучшают ночное зрение (китайский лимонник), рост волос (элеутерококк).</w:t>
                      </w:r>
                    </w:p>
                  </w:txbxContent>
                </v:textbox>
              </v:rect>
            </w:pict>
          </mc:Fallback>
        </mc:AlternateContent>
      </w:r>
      <w:r w:rsidR="00BC0AAB">
        <w:rPr>
          <w:noProof/>
        </w:rPr>
        <w:drawing>
          <wp:inline distT="0" distB="0" distL="0" distR="0">
            <wp:extent cx="6838783" cy="10046369"/>
            <wp:effectExtent l="19050" t="0" r="167" b="0"/>
            <wp:docPr id="3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831F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7240905</wp:posOffset>
                </wp:positionV>
                <wp:extent cx="3326130" cy="1711325"/>
                <wp:effectExtent l="3810" t="0" r="381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53B" w:rsidRPr="00CF353B" w:rsidRDefault="00CF353B" w:rsidP="00CF3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 w:rsidRPr="00CF35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  <w:t>БУДЬТЕ</w:t>
                            </w:r>
                          </w:p>
                          <w:p w:rsidR="00CF353B" w:rsidRPr="00CF353B" w:rsidRDefault="00CF353B" w:rsidP="00CF3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 w:rsidRPr="00CF35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</w:rPr>
                              <w:t>ЗДОРОВЫ!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25.45pt;margin-top:570.15pt;width:261.9pt;height:1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" filled="f" stroked="f">
                <v:textbox>
                  <w:txbxContent>
                    <w:p w:rsidR="00CF353B" w:rsidRPr="00CF353B" w:rsidRDefault="00CF353B" w:rsidP="00CF3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</w:pPr>
                      <w:r w:rsidRPr="00CF353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  <w:t>БУДЬТЕ</w:t>
                      </w:r>
                    </w:p>
                    <w:p w:rsidR="00CF353B" w:rsidRPr="00CF353B" w:rsidRDefault="00CF353B" w:rsidP="00CF3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</w:pPr>
                      <w:r w:rsidRPr="00CF353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</w:rPr>
                        <w:t>ЗДОРОВЫ!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1047750</wp:posOffset>
                </wp:positionV>
                <wp:extent cx="4872355" cy="7904480"/>
                <wp:effectExtent l="3810" t="0" r="635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355" cy="79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AB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</w:rPr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Противопоказаниями для назна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чения фитоадаптогенов у детей являются:</w:t>
                            </w: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-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острые лихорадочные реакции;</w:t>
                            </w: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-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выраженные гипердинамические нарушения;</w:t>
                            </w: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-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нарушение сна;</w:t>
                            </w: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-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судорожное состояние.</w:t>
                            </w:r>
                          </w:p>
                          <w:p w:rsidR="00BC0AAB" w:rsidRPr="00ED4E8C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</w:rPr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          </w: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softHyphen/>
                              <w:t>ся корень родиолы розовой, заманихи. Препараты женьшеня до 16 лет назначать не рекомендуется.</w:t>
                            </w:r>
                          </w:p>
                          <w:p w:rsidR="00BC0AAB" w:rsidRDefault="00BC0AAB" w:rsidP="00BC0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</w:pPr>
                            <w:r w:rsidRPr="00ED4E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19"/>
                              </w:rPr>
                              <w:t>Суточная доза растительных адаптогенов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курсов с интервалом между ними не менее 1 мес.</w:t>
                            </w:r>
                          </w:p>
                          <w:p w:rsidR="00BC0AAB" w:rsidRDefault="00BC0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88.2pt;margin-top:82.5pt;width:383.65pt;height:6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iN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" filled="f" stroked="f">
                <v:textbox>
                  <w:txbxContent>
                    <w:p w:rsidR="00BC0AAB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</w:rPr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Противопоказаниями для назна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чения фитоадаптогенов у детей являются:</w:t>
                      </w: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-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острые лихорадочные реакции;</w:t>
                      </w: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-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выраженные гипердинамические нарушения;</w:t>
                      </w: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-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нарушение сна;</w:t>
                      </w: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-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судорожное состояние.</w:t>
                      </w:r>
                    </w:p>
                    <w:p w:rsidR="00BC0AAB" w:rsidRPr="00ED4E8C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</w:rPr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    </w: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softHyphen/>
                        <w:t>ся корень родиолы розовой, заманихи. Препараты женьшеня до 16 лет назначать не рекомендуется.</w:t>
                      </w:r>
                    </w:p>
                    <w:p w:rsidR="00BC0AAB" w:rsidRDefault="00BC0AAB" w:rsidP="00BC0A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</w:pPr>
                      <w:r w:rsidRPr="00ED4E8C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19"/>
                        </w:rPr>
                        <w:t>Суточная доза растительных адаптогенов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курсов с интервалом между ними не менее 1 мес.</w:t>
                      </w:r>
                    </w:p>
                    <w:p w:rsidR="00BC0AAB" w:rsidRDefault="00BC0AAB"/>
                  </w:txbxContent>
                </v:textbox>
              </v:rect>
            </w:pict>
          </mc:Fallback>
        </mc:AlternateContent>
      </w:r>
      <w:r w:rsidR="00BC0AAB" w:rsidRPr="00BC0AAB">
        <w:rPr>
          <w:noProof/>
        </w:rPr>
        <w:drawing>
          <wp:inline distT="0" distB="0" distL="0" distR="0">
            <wp:extent cx="6838783" cy="9974179"/>
            <wp:effectExtent l="19050" t="0" r="167" b="0"/>
            <wp:docPr id="5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7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AAB" w:rsidSect="00BC0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B"/>
    <w:rsid w:val="00291226"/>
    <w:rsid w:val="00636905"/>
    <w:rsid w:val="00831F3A"/>
    <w:rsid w:val="00BC0AAB"/>
    <w:rsid w:val="00C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2015-04-13T13:38:00Z</dcterms:created>
  <dcterms:modified xsi:type="dcterms:W3CDTF">2015-04-13T13:38:00Z</dcterms:modified>
</cp:coreProperties>
</file>