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07" w:rsidRPr="006F6007" w:rsidRDefault="00426042" w:rsidP="00541BD3">
      <w:pPr>
        <w:pStyle w:val="a3"/>
        <w:shd w:val="clear" w:color="auto" w:fill="FFFFFF"/>
        <w:spacing w:before="0" w:beforeAutospacing="0" w:after="0" w:afterAutospacing="0"/>
        <w:jc w:val="right"/>
        <w:rPr>
          <w:b/>
          <w:color w:val="111111"/>
          <w:sz w:val="28"/>
          <w:szCs w:val="28"/>
        </w:rPr>
      </w:pPr>
      <w:r w:rsidRPr="006F6007">
        <w:rPr>
          <w:rStyle w:val="a4"/>
          <w:color w:val="111111"/>
          <w:sz w:val="28"/>
          <w:szCs w:val="28"/>
          <w:bdr w:val="none" w:sz="0" w:space="0" w:color="auto" w:frame="1"/>
        </w:rPr>
        <w:t>Консультация для родителей</w:t>
      </w:r>
      <w:r w:rsidRPr="006F6007">
        <w:rPr>
          <w:b/>
          <w:color w:val="111111"/>
          <w:sz w:val="28"/>
          <w:szCs w:val="28"/>
        </w:rPr>
        <w:t>.</w:t>
      </w:r>
    </w:p>
    <w:p w:rsidR="00426042" w:rsidRPr="00426042" w:rsidRDefault="006F6007" w:rsidP="00541BD3">
      <w:pPr>
        <w:pStyle w:val="a3"/>
        <w:shd w:val="clear" w:color="auto" w:fill="FFFFFF"/>
        <w:spacing w:before="0" w:beforeAutospacing="0" w:after="0" w:afterAutospacing="0"/>
        <w:jc w:val="right"/>
        <w:rPr>
          <w:color w:val="111111"/>
          <w:sz w:val="28"/>
          <w:szCs w:val="28"/>
        </w:rPr>
      </w:pPr>
      <w:r w:rsidRPr="006F6007">
        <w:rPr>
          <w:b/>
          <w:color w:val="111111"/>
          <w:sz w:val="28"/>
          <w:szCs w:val="28"/>
        </w:rPr>
        <w:t xml:space="preserve">Подготовила: </w:t>
      </w:r>
      <w:proofErr w:type="spellStart"/>
      <w:r w:rsidRPr="006F6007">
        <w:rPr>
          <w:b/>
          <w:color w:val="111111"/>
          <w:sz w:val="28"/>
          <w:szCs w:val="28"/>
        </w:rPr>
        <w:t>Калюга</w:t>
      </w:r>
      <w:proofErr w:type="spellEnd"/>
      <w:r w:rsidRPr="006F6007">
        <w:rPr>
          <w:b/>
          <w:color w:val="111111"/>
          <w:sz w:val="28"/>
          <w:szCs w:val="28"/>
        </w:rPr>
        <w:t xml:space="preserve"> А.С.</w:t>
      </w:r>
      <w:r w:rsidR="00541BD3">
        <w:rPr>
          <w:color w:val="111111"/>
          <w:sz w:val="28"/>
          <w:szCs w:val="28"/>
        </w:rPr>
        <w:br/>
      </w:r>
    </w:p>
    <w:p w:rsidR="006F6007" w:rsidRDefault="00426042" w:rsidP="006F6007">
      <w:pPr>
        <w:pStyle w:val="a3"/>
        <w:shd w:val="clear" w:color="auto" w:fill="FFFFFF"/>
        <w:spacing w:before="0" w:beforeAutospacing="0" w:after="0" w:afterAutospacing="0"/>
        <w:jc w:val="center"/>
        <w:rPr>
          <w:i/>
          <w:iCs/>
          <w:color w:val="111111"/>
          <w:sz w:val="32"/>
          <w:szCs w:val="28"/>
          <w:bdr w:val="none" w:sz="0" w:space="0" w:color="auto" w:frame="1"/>
        </w:rPr>
      </w:pPr>
      <w:r w:rsidRPr="00426042">
        <w:rPr>
          <w:i/>
          <w:iCs/>
          <w:color w:val="111111"/>
          <w:sz w:val="32"/>
          <w:szCs w:val="28"/>
          <w:bdr w:val="none" w:sz="0" w:space="0" w:color="auto" w:frame="1"/>
        </w:rPr>
        <w:t>«</w:t>
      </w:r>
      <w:r w:rsidRPr="00426042">
        <w:rPr>
          <w:rStyle w:val="a4"/>
          <w:i/>
          <w:iCs/>
          <w:color w:val="111111"/>
          <w:sz w:val="32"/>
          <w:szCs w:val="28"/>
          <w:bdr w:val="none" w:sz="0" w:space="0" w:color="auto" w:frame="1"/>
        </w:rPr>
        <w:t>Развитие мелкой моторики рук в домашних условиях</w:t>
      </w:r>
      <w:r w:rsidRPr="00426042">
        <w:rPr>
          <w:i/>
          <w:iCs/>
          <w:color w:val="111111"/>
          <w:sz w:val="32"/>
          <w:szCs w:val="28"/>
          <w:bdr w:val="none" w:sz="0" w:space="0" w:color="auto" w:frame="1"/>
        </w:rPr>
        <w:t>»</w:t>
      </w:r>
    </w:p>
    <w:p w:rsidR="00426042" w:rsidRPr="006F6007" w:rsidRDefault="006F6007" w:rsidP="006F6007">
      <w:pPr>
        <w:pStyle w:val="a3"/>
        <w:shd w:val="clear" w:color="auto" w:fill="FFFFFF"/>
        <w:spacing w:before="0" w:beforeAutospacing="0" w:after="0" w:afterAutospacing="0"/>
        <w:jc w:val="both"/>
        <w:rPr>
          <w:i/>
          <w:iCs/>
          <w:color w:val="111111"/>
          <w:sz w:val="32"/>
          <w:szCs w:val="28"/>
          <w:bdr w:val="none" w:sz="0" w:space="0" w:color="auto" w:frame="1"/>
        </w:rPr>
      </w:pPr>
      <w:r>
        <w:rPr>
          <w:noProof/>
          <w:color w:val="111111"/>
          <w:sz w:val="32"/>
          <w:szCs w:val="28"/>
        </w:rPr>
        <w:drawing>
          <wp:anchor distT="0" distB="0" distL="114300" distR="114300" simplePos="0" relativeHeight="251658240" behindDoc="0" locked="0" layoutInCell="1" allowOverlap="1">
            <wp:simplePos x="828675" y="1114425"/>
            <wp:positionH relativeFrom="margin">
              <wp:align>left</wp:align>
            </wp:positionH>
            <wp:positionV relativeFrom="margin">
              <wp:align>top</wp:align>
            </wp:positionV>
            <wp:extent cx="3314700" cy="2486025"/>
            <wp:effectExtent l="19050" t="0" r="0" b="0"/>
            <wp:wrapSquare wrapText="bothSides"/>
            <wp:docPr id="1" name="Рисунок 0" descr="detsad-186779-149374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186779-1493748988.jpg"/>
                    <pic:cNvPicPr/>
                  </pic:nvPicPr>
                  <pic:blipFill>
                    <a:blip r:embed="rId6"/>
                    <a:stretch>
                      <a:fillRect/>
                    </a:stretch>
                  </pic:blipFill>
                  <pic:spPr>
                    <a:xfrm>
                      <a:off x="0" y="0"/>
                      <a:ext cx="3314700" cy="2486025"/>
                    </a:xfrm>
                    <a:prstGeom prst="rect">
                      <a:avLst/>
                    </a:prstGeom>
                  </pic:spPr>
                </pic:pic>
              </a:graphicData>
            </a:graphic>
          </wp:anchor>
        </w:drawing>
      </w:r>
      <w:r>
        <w:rPr>
          <w:color w:val="111111"/>
          <w:sz w:val="28"/>
          <w:szCs w:val="28"/>
        </w:rPr>
        <w:t>К</w:t>
      </w:r>
      <w:r w:rsidR="00426042" w:rsidRPr="00541BD3">
        <w:rPr>
          <w:color w:val="111111"/>
          <w:sz w:val="28"/>
          <w:szCs w:val="28"/>
        </w:rPr>
        <w:t>аждый современный </w:t>
      </w:r>
      <w:r w:rsidR="00426042" w:rsidRPr="00541BD3">
        <w:rPr>
          <w:rStyle w:val="a4"/>
          <w:b w:val="0"/>
          <w:color w:val="111111"/>
          <w:sz w:val="28"/>
          <w:szCs w:val="28"/>
          <w:bdr w:val="none" w:sz="0" w:space="0" w:color="auto" w:frame="1"/>
        </w:rPr>
        <w:t>родитель</w:t>
      </w:r>
      <w:r w:rsidR="00426042" w:rsidRPr="00541BD3">
        <w:rPr>
          <w:color w:val="111111"/>
          <w:sz w:val="28"/>
          <w:szCs w:val="28"/>
        </w:rPr>
        <w:t> знает о необходимости </w:t>
      </w:r>
      <w:r w:rsidR="00426042" w:rsidRPr="00541BD3">
        <w:rPr>
          <w:rStyle w:val="a4"/>
          <w:b w:val="0"/>
          <w:color w:val="111111"/>
          <w:sz w:val="28"/>
          <w:szCs w:val="28"/>
          <w:bdr w:val="none" w:sz="0" w:space="0" w:color="auto" w:frame="1"/>
        </w:rPr>
        <w:t>развития мелкой моторики</w:t>
      </w:r>
      <w:r w:rsidR="00426042" w:rsidRPr="00541BD3">
        <w:rPr>
          <w:b/>
          <w:color w:val="111111"/>
          <w:sz w:val="28"/>
          <w:szCs w:val="28"/>
        </w:rPr>
        <w:t>.</w:t>
      </w:r>
      <w:r w:rsidR="00426042" w:rsidRPr="00541BD3">
        <w:rPr>
          <w:color w:val="111111"/>
          <w:sz w:val="28"/>
          <w:szCs w:val="28"/>
        </w:rPr>
        <w:t xml:space="preserve"> Но далеко не все находят время и желания серьёзно заняться забавным и полезным процессом. А ведь каждую группу навыков нужно </w:t>
      </w:r>
      <w:r w:rsidR="00426042" w:rsidRPr="00541BD3">
        <w:rPr>
          <w:rStyle w:val="a4"/>
          <w:b w:val="0"/>
          <w:color w:val="111111"/>
          <w:sz w:val="28"/>
          <w:szCs w:val="28"/>
          <w:bdr w:val="none" w:sz="0" w:space="0" w:color="auto" w:frame="1"/>
        </w:rPr>
        <w:t>развивать в нужный момент</w:t>
      </w:r>
      <w:r w:rsidR="00426042" w:rsidRPr="00541BD3">
        <w:rPr>
          <w:color w:val="111111"/>
          <w:sz w:val="28"/>
          <w:szCs w:val="28"/>
        </w:rPr>
        <w:t>. Дети, идя в школу, часто не умеют держать ручку и завязывать шнурки.</w:t>
      </w:r>
    </w:p>
    <w:p w:rsidR="00426042" w:rsidRPr="00541BD3" w:rsidRDefault="00426042" w:rsidP="00C34FD5">
      <w:pPr>
        <w:pStyle w:val="a3"/>
        <w:shd w:val="clear" w:color="auto" w:fill="FFFFFF"/>
        <w:spacing w:before="0" w:beforeAutospacing="0" w:after="0" w:afterAutospacing="0"/>
        <w:ind w:firstLine="709"/>
        <w:jc w:val="both"/>
        <w:rPr>
          <w:color w:val="111111"/>
          <w:sz w:val="28"/>
          <w:szCs w:val="28"/>
        </w:rPr>
      </w:pPr>
      <w:r w:rsidRPr="00541BD3">
        <w:rPr>
          <w:color w:val="111111"/>
          <w:sz w:val="28"/>
          <w:szCs w:val="28"/>
        </w:rPr>
        <w:t>Что такое </w:t>
      </w:r>
      <w:r w:rsidRPr="00541BD3">
        <w:rPr>
          <w:rStyle w:val="a4"/>
          <w:b w:val="0"/>
          <w:color w:val="111111"/>
          <w:sz w:val="28"/>
          <w:szCs w:val="28"/>
          <w:bdr w:val="none" w:sz="0" w:space="0" w:color="auto" w:frame="1"/>
        </w:rPr>
        <w:t>мелкая моторика</w:t>
      </w:r>
      <w:r w:rsidRPr="00541BD3">
        <w:rPr>
          <w:color w:val="111111"/>
          <w:sz w:val="28"/>
          <w:szCs w:val="28"/>
        </w:rPr>
        <w:t>? Это система разнообразных движений, в которых участвуют </w:t>
      </w:r>
      <w:r w:rsidRPr="00541BD3">
        <w:rPr>
          <w:rStyle w:val="a4"/>
          <w:b w:val="0"/>
          <w:color w:val="111111"/>
          <w:sz w:val="28"/>
          <w:szCs w:val="28"/>
          <w:bdr w:val="none" w:sz="0" w:space="0" w:color="auto" w:frame="1"/>
        </w:rPr>
        <w:t>мелкие мышцы кисти руки</w:t>
      </w:r>
      <w:r w:rsidRPr="00541BD3">
        <w:rPr>
          <w:color w:val="111111"/>
          <w:sz w:val="28"/>
          <w:szCs w:val="28"/>
        </w:rPr>
        <w:t>. Сами собой эти движения не </w:t>
      </w:r>
      <w:r w:rsidRPr="00541BD3">
        <w:rPr>
          <w:rStyle w:val="a4"/>
          <w:b w:val="0"/>
          <w:color w:val="111111"/>
          <w:sz w:val="28"/>
          <w:szCs w:val="28"/>
          <w:bdr w:val="none" w:sz="0" w:space="0" w:color="auto" w:frame="1"/>
        </w:rPr>
        <w:t>развиваются</w:t>
      </w:r>
      <w:r w:rsidRPr="00541BD3">
        <w:rPr>
          <w:b/>
          <w:color w:val="111111"/>
          <w:sz w:val="28"/>
          <w:szCs w:val="28"/>
        </w:rPr>
        <w:t>,</w:t>
      </w:r>
      <w:r w:rsidRPr="00541BD3">
        <w:rPr>
          <w:color w:val="111111"/>
          <w:sz w:val="28"/>
          <w:szCs w:val="28"/>
        </w:rPr>
        <w:t xml:space="preserve"> требуется специальная тренировка. Если кисть ребёнка </w:t>
      </w:r>
      <w:r w:rsidRPr="00541BD3">
        <w:rPr>
          <w:rStyle w:val="a4"/>
          <w:b w:val="0"/>
          <w:color w:val="111111"/>
          <w:sz w:val="28"/>
          <w:szCs w:val="28"/>
          <w:bdr w:val="none" w:sz="0" w:space="0" w:color="auto" w:frame="1"/>
        </w:rPr>
        <w:t>развита хорошо</w:t>
      </w:r>
      <w:r w:rsidRPr="00541BD3">
        <w:rPr>
          <w:b/>
          <w:color w:val="111111"/>
          <w:sz w:val="28"/>
          <w:szCs w:val="28"/>
        </w:rPr>
        <w:t>,</w:t>
      </w:r>
      <w:r w:rsidRPr="00541BD3">
        <w:rPr>
          <w:color w:val="111111"/>
          <w:sz w:val="28"/>
          <w:szCs w:val="28"/>
        </w:rPr>
        <w:t xml:space="preserve"> писать он будет красиво, чётко, легко. Но, к сожалению, очень часто пальцы рук ребёнка оказываются слабыми.</w:t>
      </w:r>
    </w:p>
    <w:p w:rsidR="00426042" w:rsidRPr="00541BD3" w:rsidRDefault="00426042" w:rsidP="00C34FD5">
      <w:pPr>
        <w:pStyle w:val="a3"/>
        <w:shd w:val="clear" w:color="auto" w:fill="FFFFFF"/>
        <w:spacing w:before="0" w:beforeAutospacing="0" w:after="0" w:afterAutospacing="0"/>
        <w:ind w:firstLine="709"/>
        <w:jc w:val="both"/>
        <w:rPr>
          <w:color w:val="111111"/>
          <w:sz w:val="28"/>
          <w:szCs w:val="28"/>
        </w:rPr>
      </w:pPr>
      <w:proofErr w:type="gramStart"/>
      <w:r w:rsidRPr="00541BD3">
        <w:rPr>
          <w:rStyle w:val="a4"/>
          <w:b w:val="0"/>
          <w:color w:val="111111"/>
          <w:sz w:val="28"/>
          <w:szCs w:val="28"/>
          <w:bdr w:val="none" w:sz="0" w:space="0" w:color="auto" w:frame="1"/>
        </w:rPr>
        <w:t>Мелкая моторика</w:t>
      </w:r>
      <w:r w:rsidRPr="00541BD3">
        <w:rPr>
          <w:color w:val="111111"/>
          <w:sz w:val="28"/>
          <w:szCs w:val="28"/>
        </w:rPr>
        <w:t> влияет на многие важные процессы в </w:t>
      </w:r>
      <w:r w:rsidRPr="00541BD3">
        <w:rPr>
          <w:rStyle w:val="a4"/>
          <w:b w:val="0"/>
          <w:color w:val="111111"/>
          <w:sz w:val="28"/>
          <w:szCs w:val="28"/>
          <w:bdr w:val="none" w:sz="0" w:space="0" w:color="auto" w:frame="1"/>
        </w:rPr>
        <w:t>развитии ребёнка</w:t>
      </w:r>
      <w:r w:rsidRPr="00541BD3">
        <w:rPr>
          <w:color w:val="111111"/>
          <w:sz w:val="28"/>
          <w:szCs w:val="28"/>
        </w:rPr>
        <w:t>: речевые способности, внимание, мышление, координацию в пространстве, наблюдательность, память (зрительную и двигательную, концентрацию и воображение.</w:t>
      </w:r>
      <w:proofErr w:type="gramEnd"/>
      <w:r w:rsidRPr="00541BD3">
        <w:rPr>
          <w:color w:val="111111"/>
          <w:sz w:val="28"/>
          <w:szCs w:val="28"/>
        </w:rPr>
        <w:t xml:space="preserve"> Центры головного мозга, отвечающие за эти способности, непосредственно связаны с пальцами и их нервными окончаниями. Вот почему так важно работать с пальчиками.</w:t>
      </w:r>
    </w:p>
    <w:p w:rsidR="00426042" w:rsidRPr="00541BD3" w:rsidRDefault="00426042" w:rsidP="00C34FD5">
      <w:pPr>
        <w:pStyle w:val="a3"/>
        <w:shd w:val="clear" w:color="auto" w:fill="FFFFFF"/>
        <w:spacing w:before="0" w:beforeAutospacing="0" w:after="0" w:afterAutospacing="0"/>
        <w:ind w:firstLine="709"/>
        <w:jc w:val="both"/>
        <w:rPr>
          <w:color w:val="111111"/>
          <w:sz w:val="28"/>
          <w:szCs w:val="28"/>
        </w:rPr>
      </w:pPr>
      <w:r w:rsidRPr="00541BD3">
        <w:rPr>
          <w:rStyle w:val="a4"/>
          <w:b w:val="0"/>
          <w:color w:val="111111"/>
          <w:sz w:val="28"/>
          <w:szCs w:val="28"/>
          <w:bdr w:val="none" w:sz="0" w:space="0" w:color="auto" w:frame="1"/>
        </w:rPr>
        <w:t>Развивать мелкую моторику легко могут и родители</w:t>
      </w:r>
      <w:r w:rsidRPr="00541BD3">
        <w:rPr>
          <w:color w:val="111111"/>
          <w:sz w:val="28"/>
          <w:szCs w:val="28"/>
        </w:rPr>
        <w:t>, в</w:t>
      </w:r>
      <w:r w:rsidRPr="00541BD3">
        <w:rPr>
          <w:b/>
          <w:color w:val="111111"/>
          <w:sz w:val="28"/>
          <w:szCs w:val="28"/>
        </w:rPr>
        <w:t> </w:t>
      </w:r>
      <w:r w:rsidRPr="00541BD3">
        <w:rPr>
          <w:rStyle w:val="a4"/>
          <w:b w:val="0"/>
          <w:color w:val="111111"/>
          <w:sz w:val="28"/>
          <w:szCs w:val="28"/>
          <w:bdr w:val="none" w:sz="0" w:space="0" w:color="auto" w:frame="1"/>
        </w:rPr>
        <w:t>домашних условиях</w:t>
      </w:r>
      <w:r w:rsidRPr="00541BD3">
        <w:rPr>
          <w:b/>
          <w:color w:val="111111"/>
          <w:sz w:val="28"/>
          <w:szCs w:val="28"/>
        </w:rPr>
        <w:t>.</w:t>
      </w:r>
      <w:r w:rsidRPr="00541BD3">
        <w:rPr>
          <w:color w:val="111111"/>
          <w:sz w:val="28"/>
          <w:szCs w:val="28"/>
        </w:rPr>
        <w:t xml:space="preserve"> Для этого придуманы различные пальчиковые игры, </w:t>
      </w:r>
      <w:r w:rsidRPr="00541BD3">
        <w:rPr>
          <w:rStyle w:val="a4"/>
          <w:b w:val="0"/>
          <w:color w:val="111111"/>
          <w:sz w:val="28"/>
          <w:szCs w:val="28"/>
          <w:bdr w:val="none" w:sz="0" w:space="0" w:color="auto" w:frame="1"/>
        </w:rPr>
        <w:t>конструкторы</w:t>
      </w:r>
      <w:r w:rsidRPr="00541BD3">
        <w:rPr>
          <w:b/>
          <w:color w:val="111111"/>
          <w:sz w:val="28"/>
          <w:szCs w:val="28"/>
        </w:rPr>
        <w:t>,</w:t>
      </w:r>
      <w:r w:rsidRPr="00541BD3">
        <w:rPr>
          <w:color w:val="111111"/>
          <w:sz w:val="28"/>
          <w:szCs w:val="28"/>
        </w:rPr>
        <w:t xml:space="preserve"> хороши и творческие занятия.</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Крупа - очень полезный и приятный материал для занятий с ребенком. </w:t>
      </w:r>
      <w:r w:rsidRPr="00541BD3">
        <w:rPr>
          <w:color w:val="000000"/>
          <w:sz w:val="28"/>
          <w:szCs w:val="28"/>
        </w:rPr>
        <w:br/>
        <w:t>Первое, что надо сделать – познакомить ребенка с крупами. Для этого можно взять несколько небольших емкостей – и насыпать в каждую – какую-то крупу. Для этого подойдут любые крупы, которые есть в доме: фасоль, горох, греча, пшено, манка.</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Познакомьте ребенка с крупами, дайте ребенку потрогать фасоль, горох, гречку, поиграть с ней. Пусть вытащит на стол и сложит обратно.</w:t>
      </w:r>
      <w:r w:rsidRPr="00541BD3">
        <w:rPr>
          <w:color w:val="000000"/>
          <w:sz w:val="28"/>
          <w:szCs w:val="28"/>
          <w:u w:val="single"/>
        </w:rPr>
        <w:br/>
      </w:r>
      <w:r w:rsidR="00C34FD5" w:rsidRPr="00541BD3">
        <w:rPr>
          <w:b/>
          <w:bCs/>
          <w:color w:val="000000"/>
          <w:sz w:val="28"/>
          <w:szCs w:val="28"/>
          <w:u w:val="single"/>
        </w:rPr>
        <w:t xml:space="preserve"> </w:t>
      </w:r>
      <w:r w:rsidRPr="00541BD3">
        <w:rPr>
          <w:b/>
          <w:bCs/>
          <w:color w:val="000000"/>
          <w:sz w:val="28"/>
          <w:szCs w:val="28"/>
          <w:u w:val="single"/>
        </w:rPr>
        <w:t>Работа с крупой</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 пуговицами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и т.д.</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 кубиками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u w:val="single"/>
        </w:rPr>
        <w:lastRenderedPageBreak/>
        <w:t>Содержание:</w:t>
      </w:r>
      <w:r w:rsidRPr="00541BD3">
        <w:rPr>
          <w:color w:val="000000"/>
          <w:sz w:val="28"/>
          <w:szCs w:val="28"/>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"Дорожка" - выкладывание в ряд несколько кубиков.</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"Заборчик" - выкладывание на ребро нескольких кубиков.</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"Скамеечка" - строится из двух кубиков и поперечной планки сверху.</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"Столик" - поперечная планка накладывается на один кубик.</w:t>
      </w:r>
    </w:p>
    <w:p w:rsidR="00426042" w:rsidRPr="00541BD3" w:rsidRDefault="00426042" w:rsidP="00541BD3">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"Ворота" - кубики ставятся перпендикулярно к планке. Используя строительный материал, можно предложить построить также кроватку, диван и т. д.</w:t>
      </w:r>
    </w:p>
    <w:p w:rsidR="00C34FD5"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со шнуровкой</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color w:val="000000"/>
          <w:sz w:val="28"/>
          <w:szCs w:val="28"/>
        </w:rPr>
        <w:t>В карточке в определенной последовательности делают отверстия и просят ребенка:</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color w:val="000000"/>
          <w:sz w:val="28"/>
          <w:szCs w:val="28"/>
        </w:rPr>
        <w:t>протянуть шерстяную нитку последовательно через все отверстия;</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color w:val="000000"/>
          <w:sz w:val="28"/>
          <w:szCs w:val="28"/>
        </w:rPr>
        <w:t>протянуть шерстяную нитку, пропуская одну дырочку;</w:t>
      </w:r>
    </w:p>
    <w:p w:rsidR="00C34FD5" w:rsidRPr="00541BD3" w:rsidRDefault="00426042" w:rsidP="00C34FD5">
      <w:pPr>
        <w:pStyle w:val="a3"/>
        <w:shd w:val="clear" w:color="auto" w:fill="FFFFFF"/>
        <w:spacing w:before="0" w:beforeAutospacing="0" w:after="0" w:afterAutospacing="0"/>
        <w:jc w:val="both"/>
        <w:rPr>
          <w:color w:val="000000"/>
          <w:sz w:val="28"/>
          <w:szCs w:val="28"/>
        </w:rPr>
      </w:pPr>
      <w:r w:rsidRPr="00541BD3">
        <w:rPr>
          <w:color w:val="000000"/>
          <w:sz w:val="28"/>
          <w:szCs w:val="28"/>
        </w:rPr>
        <w:t>выполнить обычную шнуровку, как в ботиночке.</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color w:val="000000"/>
          <w:sz w:val="28"/>
          <w:szCs w:val="28"/>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 карандашом</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Плавно вращать карандаш большим и указательным пальцами левой и правой руки.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Перебор карандаша всеми пальцами левой и правой руки.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Вращение карандаша ладонями обеих рук.</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Зажимание карандаша между двумя пальцами обеих рук (указательным и средним, средним и безымянным и т.д.).</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 бусами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426042" w:rsidRPr="00541BD3" w:rsidRDefault="00426042" w:rsidP="00541BD3">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Работа с бумагой и ножницами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Изготовление поделок из бумаги также является одним из средств развития мелкой мускулатуры кистей рук. Эта работа увлекает детей,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lastRenderedPageBreak/>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426042" w:rsidRPr="00541BD3" w:rsidRDefault="00426042" w:rsidP="00541BD3">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координации, аккуратности, настойчивости, т. е. качеств, необходимых при обучении письму.</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Штриховка</w:t>
      </w:r>
    </w:p>
    <w:p w:rsidR="00426042" w:rsidRPr="00541BD3" w:rsidRDefault="00426042" w:rsidP="00C34FD5">
      <w:pPr>
        <w:pStyle w:val="a3"/>
        <w:numPr>
          <w:ilvl w:val="0"/>
          <w:numId w:val="1"/>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раскрашивание короткими частыми штрихами;</w:t>
      </w:r>
    </w:p>
    <w:p w:rsidR="00426042" w:rsidRPr="00541BD3" w:rsidRDefault="00426042" w:rsidP="00C34FD5">
      <w:pPr>
        <w:pStyle w:val="a3"/>
        <w:numPr>
          <w:ilvl w:val="0"/>
          <w:numId w:val="1"/>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раскрашивание мелкими штрихами с возвратом;</w:t>
      </w:r>
    </w:p>
    <w:p w:rsidR="00426042" w:rsidRPr="00541BD3" w:rsidRDefault="00426042" w:rsidP="00C34FD5">
      <w:pPr>
        <w:pStyle w:val="a3"/>
        <w:numPr>
          <w:ilvl w:val="0"/>
          <w:numId w:val="1"/>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центрическая штриховка (круговая штриховка от центра рисунка);</w:t>
      </w:r>
    </w:p>
    <w:p w:rsidR="00426042" w:rsidRPr="00541BD3" w:rsidRDefault="00426042" w:rsidP="00C34FD5">
      <w:pPr>
        <w:pStyle w:val="a3"/>
        <w:numPr>
          <w:ilvl w:val="0"/>
          <w:numId w:val="1"/>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штриховка длинными параллельными отрезками.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Рисование</w:t>
      </w:r>
    </w:p>
    <w:p w:rsidR="00426042" w:rsidRPr="00541BD3" w:rsidRDefault="0056340F"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Д</w:t>
      </w:r>
      <w:r w:rsidR="00426042" w:rsidRPr="00541BD3">
        <w:rPr>
          <w:color w:val="000000"/>
          <w:sz w:val="28"/>
          <w:szCs w:val="28"/>
        </w:rPr>
        <w:t>ля начала хорошо использовать:</w:t>
      </w:r>
    </w:p>
    <w:p w:rsidR="00426042" w:rsidRPr="00541BD3" w:rsidRDefault="00426042" w:rsidP="00C34FD5">
      <w:pPr>
        <w:pStyle w:val="a3"/>
        <w:numPr>
          <w:ilvl w:val="0"/>
          <w:numId w:val="3"/>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обводку плоских фигур. Обводить можно все: дно стакана, перевернутое блюдце, собственную ладонь, плоскую игрушку и т.д. Особенно подходят для этой цели формочки для приготовления печений или кексов;</w:t>
      </w:r>
    </w:p>
    <w:p w:rsidR="00426042" w:rsidRPr="00541BD3" w:rsidRDefault="00426042" w:rsidP="00C34FD5">
      <w:pPr>
        <w:pStyle w:val="a3"/>
        <w:numPr>
          <w:ilvl w:val="0"/>
          <w:numId w:val="3"/>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рисование по опорным точкам;</w:t>
      </w:r>
    </w:p>
    <w:p w:rsidR="00426042" w:rsidRPr="00541BD3" w:rsidRDefault="00426042" w:rsidP="00C34FD5">
      <w:pPr>
        <w:pStyle w:val="a3"/>
        <w:numPr>
          <w:ilvl w:val="0"/>
          <w:numId w:val="3"/>
        </w:numPr>
        <w:shd w:val="clear" w:color="auto" w:fill="FFFFFF"/>
        <w:spacing w:before="0" w:beforeAutospacing="0" w:after="0" w:afterAutospacing="0"/>
        <w:ind w:left="0" w:firstLine="709"/>
        <w:jc w:val="both"/>
        <w:rPr>
          <w:color w:val="000000"/>
          <w:sz w:val="28"/>
          <w:szCs w:val="28"/>
        </w:rPr>
      </w:pPr>
      <w:proofErr w:type="spellStart"/>
      <w:r w:rsidRPr="00541BD3">
        <w:rPr>
          <w:color w:val="000000"/>
          <w:sz w:val="28"/>
          <w:szCs w:val="28"/>
        </w:rPr>
        <w:t>дорисовывание</w:t>
      </w:r>
      <w:proofErr w:type="spellEnd"/>
      <w:r w:rsidRPr="00541BD3">
        <w:rPr>
          <w:color w:val="000000"/>
          <w:sz w:val="28"/>
          <w:szCs w:val="28"/>
        </w:rPr>
        <w:t xml:space="preserve"> второй половины рисунка;</w:t>
      </w:r>
    </w:p>
    <w:p w:rsidR="00426042" w:rsidRPr="00541BD3" w:rsidRDefault="00426042" w:rsidP="00C34FD5">
      <w:pPr>
        <w:pStyle w:val="a3"/>
        <w:numPr>
          <w:ilvl w:val="0"/>
          <w:numId w:val="3"/>
        </w:numPr>
        <w:shd w:val="clear" w:color="auto" w:fill="FFFFFF"/>
        <w:spacing w:before="0" w:beforeAutospacing="0" w:after="0" w:afterAutospacing="0"/>
        <w:ind w:left="0" w:firstLine="709"/>
        <w:jc w:val="both"/>
        <w:rPr>
          <w:color w:val="000000"/>
          <w:sz w:val="28"/>
          <w:szCs w:val="28"/>
        </w:rPr>
      </w:pPr>
      <w:r w:rsidRPr="00541BD3">
        <w:rPr>
          <w:color w:val="000000"/>
          <w:sz w:val="28"/>
          <w:szCs w:val="28"/>
        </w:rPr>
        <w:t>рисунок по образцу, не отрывая руки от бумаги.</w:t>
      </w:r>
    </w:p>
    <w:p w:rsidR="00426042" w:rsidRPr="00541BD3" w:rsidRDefault="00426042" w:rsidP="00C34FD5">
      <w:pPr>
        <w:pStyle w:val="a3"/>
        <w:shd w:val="clear" w:color="auto" w:fill="FFFFFF"/>
        <w:spacing w:before="0" w:beforeAutospacing="0" w:after="0" w:afterAutospacing="0"/>
        <w:jc w:val="both"/>
        <w:rPr>
          <w:color w:val="000000"/>
          <w:sz w:val="28"/>
          <w:szCs w:val="28"/>
        </w:rPr>
      </w:pPr>
      <w:r w:rsidRPr="00541BD3">
        <w:rPr>
          <w:b/>
          <w:bCs/>
          <w:color w:val="000000"/>
          <w:sz w:val="28"/>
          <w:szCs w:val="28"/>
          <w:u w:val="single"/>
        </w:rPr>
        <w:t>Лепка из пластилина или соленого теста</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 Оклеиваем полученными лепешками баночки, веточки, и.т.д.</w:t>
      </w:r>
    </w:p>
    <w:p w:rsid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Я предложила несколько вариантов, это лишь малая часть того, как можно с пользой занять ребенка. Поверьте, детям очень нравится игры с крупами, нравится делать поделки, используя крупы.</w:t>
      </w:r>
    </w:p>
    <w:p w:rsid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Уважаемые родители, уровень развития речи находится в прямой зависимости от степени сформированности тонких движений рук-движений, которые способствуют развитию внимания</w:t>
      </w:r>
      <w:r w:rsidR="00C34FD5" w:rsidRPr="00541BD3">
        <w:rPr>
          <w:color w:val="000000"/>
          <w:sz w:val="28"/>
          <w:szCs w:val="28"/>
        </w:rPr>
        <w:t>, мышления, памяти, зрительного</w:t>
      </w:r>
      <w:r w:rsidRPr="00541BD3">
        <w:rPr>
          <w:color w:val="000000"/>
          <w:sz w:val="28"/>
          <w:szCs w:val="28"/>
        </w:rPr>
        <w:t>, слухового восприятия,</w:t>
      </w:r>
      <w:r w:rsidR="00C34FD5" w:rsidRPr="00541BD3">
        <w:rPr>
          <w:color w:val="000000"/>
          <w:sz w:val="28"/>
          <w:szCs w:val="28"/>
        </w:rPr>
        <w:t xml:space="preserve"> </w:t>
      </w:r>
      <w:r w:rsidRPr="00541BD3">
        <w:rPr>
          <w:color w:val="000000"/>
          <w:sz w:val="28"/>
          <w:szCs w:val="28"/>
        </w:rPr>
        <w:t>речи.</w:t>
      </w:r>
    </w:p>
    <w:p w:rsidR="00426042" w:rsidRPr="00541BD3" w:rsidRDefault="00426042" w:rsidP="00C34FD5">
      <w:pPr>
        <w:pStyle w:val="a3"/>
        <w:shd w:val="clear" w:color="auto" w:fill="FFFFFF"/>
        <w:spacing w:before="0" w:beforeAutospacing="0" w:after="0" w:afterAutospacing="0"/>
        <w:ind w:firstLine="709"/>
        <w:jc w:val="both"/>
        <w:rPr>
          <w:color w:val="000000"/>
          <w:sz w:val="28"/>
          <w:szCs w:val="28"/>
        </w:rPr>
      </w:pPr>
      <w:r w:rsidRPr="00541BD3">
        <w:rPr>
          <w:color w:val="000000"/>
          <w:sz w:val="28"/>
          <w:szCs w:val="28"/>
        </w:rPr>
        <w:t>Следовательно, работа по развитию мелкой моторики должна проводиться регулярно. Только тогда может быть достигнут наибольший эффект.</w:t>
      </w:r>
    </w:p>
    <w:p w:rsidR="00A57974" w:rsidRDefault="00A57974"/>
    <w:sectPr w:rsidR="00A57974" w:rsidSect="00426042">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254"/>
    <w:multiLevelType w:val="multilevel"/>
    <w:tmpl w:val="9DA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3099F"/>
    <w:multiLevelType w:val="multilevel"/>
    <w:tmpl w:val="B23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D0539"/>
    <w:multiLevelType w:val="multilevel"/>
    <w:tmpl w:val="1DDE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C0807"/>
    <w:multiLevelType w:val="multilevel"/>
    <w:tmpl w:val="426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857D1"/>
    <w:multiLevelType w:val="multilevel"/>
    <w:tmpl w:val="880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67FE2"/>
    <w:multiLevelType w:val="multilevel"/>
    <w:tmpl w:val="B66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042"/>
    <w:rsid w:val="00426042"/>
    <w:rsid w:val="0050775B"/>
    <w:rsid w:val="00541BD3"/>
    <w:rsid w:val="0056340F"/>
    <w:rsid w:val="006F6007"/>
    <w:rsid w:val="00A57974"/>
    <w:rsid w:val="00C3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0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6042"/>
    <w:rPr>
      <w:b/>
      <w:bCs/>
    </w:rPr>
  </w:style>
  <w:style w:type="paragraph" w:styleId="a5">
    <w:name w:val="Balloon Text"/>
    <w:basedOn w:val="a"/>
    <w:link w:val="a6"/>
    <w:uiPriority w:val="99"/>
    <w:semiHidden/>
    <w:unhideWhenUsed/>
    <w:rsid w:val="006F60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68715">
      <w:bodyDiv w:val="1"/>
      <w:marLeft w:val="0"/>
      <w:marRight w:val="0"/>
      <w:marTop w:val="0"/>
      <w:marBottom w:val="0"/>
      <w:divBdr>
        <w:top w:val="none" w:sz="0" w:space="0" w:color="auto"/>
        <w:left w:val="none" w:sz="0" w:space="0" w:color="auto"/>
        <w:bottom w:val="none" w:sz="0" w:space="0" w:color="auto"/>
        <w:right w:val="none" w:sz="0" w:space="0" w:color="auto"/>
      </w:divBdr>
    </w:div>
    <w:div w:id="13500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5823-99C4-4BC7-8474-27A221A3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2018-11-01T06:35:00Z</dcterms:created>
  <dcterms:modified xsi:type="dcterms:W3CDTF">2018-11-15T12:49:00Z</dcterms:modified>
</cp:coreProperties>
</file>