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CCD" w:rsidRPr="00EA16E7" w:rsidRDefault="005A3CCD" w:rsidP="005A3CCD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</w:pPr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Не только люди обладают даром речи. Говорят и книги. Но такая книга – она кричит! Это </w:t>
      </w:r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Красная книг</w:t>
      </w:r>
      <w:proofErr w:type="gramStart"/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а-</w:t>
      </w:r>
      <w:proofErr w:type="gramEnd"/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справочник об исчезающих животных</w:t>
      </w:r>
      <w:r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56"/>
          <w:szCs w:val="56"/>
        </w:rPr>
        <w:t>растениях,птицах,рыб</w:t>
      </w:r>
      <w:proofErr w:type="spellEnd"/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. Почему она Красная? Красный цвет-сигнал запрета, понятный людям всего мира. Горит красный светофор – значит, проезда нет, прохода нет. Стой, человек! </w:t>
      </w:r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Красная книга –</w:t>
      </w:r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своеобразный сигнал опасности, угрозы. Красный цвет-цвет крови, цвет жизни. А пока есть жизнь – есть надежда.</w:t>
      </w:r>
    </w:p>
    <w:p w:rsidR="005A3CCD" w:rsidRPr="00C83F2B" w:rsidRDefault="005A3CCD" w:rsidP="005A3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CCD" w:rsidRPr="00C83F2B" w:rsidRDefault="005A3CCD" w:rsidP="005A3CC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3CCD" w:rsidRPr="00EA16E7" w:rsidRDefault="005A3CCD" w:rsidP="005A3CCD">
      <w:pPr>
        <w:spacing w:after="0" w:line="240" w:lineRule="auto"/>
        <w:rPr>
          <w:sz w:val="28"/>
          <w:szCs w:val="28"/>
        </w:rPr>
      </w:pPr>
    </w:p>
    <w:p w:rsidR="005A3CCD" w:rsidRPr="00EA16E7" w:rsidRDefault="005A3CCD" w:rsidP="005A3CCD">
      <w:pPr>
        <w:spacing w:after="0" w:line="240" w:lineRule="auto"/>
        <w:rPr>
          <w:sz w:val="28"/>
          <w:szCs w:val="28"/>
        </w:rPr>
      </w:pPr>
    </w:p>
    <w:p w:rsidR="00E45CBD" w:rsidRPr="00E45CBD" w:rsidRDefault="00E45CBD" w:rsidP="00F863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63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1. Красный волк.</w:t>
      </w:r>
    </w:p>
    <w:p w:rsidR="00E45CBD" w:rsidRPr="00E45CBD" w:rsidRDefault="00E45CBD" w:rsidP="00E45C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5495925"/>
            <wp:effectExtent l="19050" t="0" r="0" b="0"/>
            <wp:docPr id="3" name="Рисунок 3" descr="Красные во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расные волк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CBD" w:rsidRPr="00E45CBD" w:rsidRDefault="00A95BDD" w:rsidP="00A95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</w:t>
      </w:r>
      <w:r w:rsidRPr="00A9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Горные псы, или красные волки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наиболее редкий и, вероятно, практически исчезнувший вид фауны Красноярского края. Однако время от времени охотники видят это животное в Ермаковском районе на юге края. Так, в 2002 году красного волка видел охотовед Каратузского района. В 2008 году одного хищника отметили вблизи села Верхний Кужебар на реке </w:t>
      </w:r>
      <w:proofErr w:type="spellStart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Амыл</w:t>
      </w:r>
      <w:proofErr w:type="spellEnd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E45CBD" w:rsidRPr="00E45CBD" w:rsidRDefault="008D142F" w:rsidP="00A95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тот же год несколько особей видели на реке Мирской. В </w:t>
      </w:r>
      <w:proofErr w:type="gramStart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Западном</w:t>
      </w:r>
      <w:proofErr w:type="gramEnd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Саяне</w:t>
      </w:r>
      <w:proofErr w:type="spellEnd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встречали волка в верховьях реки Абакан. Опрос охотников-староверов подтвердил присутствие этого волка в бассейне реки Агул и на хребте </w:t>
      </w:r>
      <w:proofErr w:type="spellStart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Крыжина</w:t>
      </w:r>
      <w:proofErr w:type="spellEnd"/>
      <w:r w:rsidR="00E45CBD" w:rsidRPr="00E45C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5BDD" w:rsidRPr="00A95BDD" w:rsidRDefault="00A95BDD" w:rsidP="00A95BD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9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Такой красавец-волк внешне отличается от </w:t>
      </w:r>
      <w:proofErr w:type="gramStart"/>
      <w:r w:rsidRPr="00A95BDD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обычного</w:t>
      </w:r>
      <w:proofErr w:type="gramEnd"/>
      <w:r w:rsidRPr="00A95B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своей яркой окраской. Хвост немного длиннее, чем у серого собрата, шерсть пушистая, густая. Такие красавцы становятся объектом охоты для мародеров и браконьеров. Красные волки ‒ опасные хищники, они поедают любую живность, от ящерицы до оленя. </w:t>
      </w:r>
    </w:p>
    <w:p w:rsidR="00241DAF" w:rsidRDefault="00241DAF"/>
    <w:p w:rsidR="00D07156" w:rsidRDefault="00D07156"/>
    <w:p w:rsidR="00F86323" w:rsidRPr="00F86323" w:rsidRDefault="00F86323" w:rsidP="00F8632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8632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 Козел сибирский, или козерог</w:t>
      </w:r>
      <w:r w:rsidRPr="00F8632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,</w:t>
      </w:r>
    </w:p>
    <w:p w:rsidR="00F86323" w:rsidRPr="00F86323" w:rsidRDefault="00F86323" w:rsidP="00F863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15000" cy="4286250"/>
            <wp:effectExtent l="19050" t="0" r="0" b="0"/>
            <wp:docPr id="7" name="Рисунок 7" descr="Сибирский горный коз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ибирский горный козел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323" w:rsidRPr="00F86323" w:rsidRDefault="00F86323" w:rsidP="00F863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 и красный волк, относится к практически исчезнувшим на территории края видам. Когда-то это животное обитало на обширнейшей территории Саян и отрогов Саян. В палеолитических стоянках останки козерога обнаружены вблизи Красноярска и в районе устья реки Бирюса. Сейчас особи сибирского козла встречаются крайне редко в горах на юге региона.</w:t>
      </w:r>
    </w:p>
    <w:p w:rsidR="00F86323" w:rsidRPr="00F86323" w:rsidRDefault="00F86323" w:rsidP="00F8632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 Козероги </w:t>
      </w:r>
      <w:proofErr w:type="gramStart"/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избегают равнинных пастбищ ‒ горные склоны более привычны</w:t>
      </w:r>
      <w:proofErr w:type="gramEnd"/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безопасны для них. Хищники истребили большие табуны сибирских козлов. Внешне они напоминают домашнюю козу, но весят немного больше, имеют бурую </w:t>
      </w:r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густую шерсть и длинные прямые рога. Они безобидны, питаются лишайниками, травами, мхом. </w:t>
      </w:r>
      <w:proofErr w:type="gramStart"/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Обоняние и слух у них очень сильно развиты.</w:t>
      </w:r>
      <w:proofErr w:type="gramEnd"/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Охотиться на них не так-то просто. Козероги проворные и шустрые, особенно если находятся в хорошо изученной ими местности. Для хищников козероги ‒ вкуснейшее лакомство. Поэтому они могут потратить несколько недель, лишь бы выследить табун сибирских козлов!</w:t>
      </w:r>
    </w:p>
    <w:p w:rsidR="00F86323" w:rsidRPr="00F86323" w:rsidRDefault="00F86323" w:rsidP="00F863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F8632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угроза для популяции сибирского козла — хищники и конкуренция за корм с другими травоядными.</w:t>
      </w:r>
    </w:p>
    <w:p w:rsidR="00D07156" w:rsidRPr="00F86323" w:rsidRDefault="00D07156">
      <w:pPr>
        <w:rPr>
          <w:sz w:val="28"/>
          <w:szCs w:val="28"/>
        </w:rPr>
      </w:pPr>
    </w:p>
    <w:p w:rsidR="00EA16E7" w:rsidRPr="00EA16E7" w:rsidRDefault="00EA16E7" w:rsidP="00EA16E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EA16E7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3. Ирбис, или снежный барс</w:t>
      </w:r>
    </w:p>
    <w:p w:rsidR="00EA16E7" w:rsidRPr="00EA16E7" w:rsidRDefault="00EA16E7" w:rsidP="00EA1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48350" cy="4562475"/>
            <wp:effectExtent l="19050" t="0" r="0" b="0"/>
            <wp:docPr id="9" name="Рисунок 9" descr="Ирбис в Саяно-Шушенском заповед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рбис в Саяно-Шушенском заповеднике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56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6E7" w:rsidRDefault="00EA16E7" w:rsidP="00EA1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6E7" w:rsidRPr="00EA16E7" w:rsidRDefault="00EA16E7" w:rsidP="00EA16E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занесен</w:t>
      </w:r>
      <w:proofErr w:type="gramEnd"/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 Красную книгу РФ, в Красноярском крае, по подсчетам зоологов, может обитать до 60-65 особей ирбиса. Наиболее крупная группировка (около 20 особей) встречена на территории Саяно-Шушенского заповедника. Малая численность снежного барса — следствие уменьшения численности копытных и, в первую очередь, козла сибирского.        Серьёзный урон популяциям хищника приносит браконьерский отстрел.</w:t>
      </w:r>
      <w:r w:rsidRPr="00EA16E7">
        <w:rPr>
          <w:sz w:val="28"/>
          <w:szCs w:val="28"/>
        </w:rPr>
        <w:t xml:space="preserve"> </w:t>
      </w:r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Напоминает леопарда, но меньше его по </w:t>
      </w:r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размерам: его вес не превышает 40 кг. Ирбис обладает более густой, морозоустойчивой шерстью и длинным, хорошо опушенным хвостом. В Красноярском крае обитает только в Саянах, где насчитывается не более 100 особей. Это самые редкие, необычные животные Красноярского края. </w:t>
      </w:r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6E7" w:rsidRPr="00EA16E7" w:rsidRDefault="00EA16E7" w:rsidP="00EA16E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07156" w:rsidRDefault="00D07156"/>
    <w:p w:rsidR="00D07156" w:rsidRDefault="00D07156"/>
    <w:p w:rsidR="00EA16E7" w:rsidRPr="00EA16E7" w:rsidRDefault="00EA16E7" w:rsidP="007465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 Северный финвал или сельдяной кит</w:t>
      </w:r>
    </w:p>
    <w:p w:rsidR="00EA16E7" w:rsidRPr="00EA16E7" w:rsidRDefault="00EA16E7" w:rsidP="00EA16E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91225" cy="4514850"/>
            <wp:effectExtent l="19050" t="0" r="9525" b="0"/>
            <wp:docPr id="11" name="Рисунок 11" descr="Финва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инвал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6E7" w:rsidRPr="00EA16E7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EA16E7"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обитает у арктического побережья Красноярского края, но численность его в этом районе мало изучена. </w:t>
      </w:r>
      <w:proofErr w:type="gramStart"/>
      <w:r w:rsidR="00EA16E7"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на планете популяция сельдяного кита имеет тенденцию к резкому сокращению численности, вид включен в международную и российскую Красные книги. </w:t>
      </w:r>
      <w:proofErr w:type="gramEnd"/>
    </w:p>
    <w:p w:rsidR="00EA16E7" w:rsidRPr="00EA16E7" w:rsidRDefault="00EA16E7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причина снижения численности — неумеренный промысел. В период с 1868-1967 годов в Северной Атлантике было добыто 57 тысяч финвалов. Современная численность неизвестна.</w:t>
      </w:r>
    </w:p>
    <w:p w:rsidR="00EA16E7" w:rsidRPr="00EA16E7" w:rsidRDefault="00EA16E7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6E7" w:rsidRDefault="00EA16E7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EA16E7">
        <w:rPr>
          <w:rFonts w:ascii="Times New Roman" w:eastAsia="Times New Roman" w:hAnsi="Times New Roman" w:cs="Times New Roman"/>
          <w:sz w:val="28"/>
          <w:szCs w:val="28"/>
          <w:lang w:eastAsia="ru-RU"/>
        </w:rPr>
        <w:t>В 1950 году был зарегистрирован случай заплыва северного финвала в Енисей на 400 километров вверх по реке.</w:t>
      </w: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Pr="007465D4" w:rsidRDefault="007465D4" w:rsidP="007465D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5 </w:t>
      </w:r>
      <w:r w:rsidRPr="007465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Косуля сибирская.</w:t>
      </w:r>
    </w:p>
    <w:p w:rsidR="007465D4" w:rsidRPr="007465D4" w:rsidRDefault="007465D4" w:rsidP="007465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57875" cy="4895850"/>
            <wp:effectExtent l="19050" t="0" r="9525" b="0"/>
            <wp:docPr id="15" name="Рисунок 15" descr="Косу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суля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5D4" w:rsidRPr="007465D4" w:rsidRDefault="007465D4" w:rsidP="007465D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 крае обитает только две ограниченных популяции данного вида (в лесостепи </w:t>
      </w:r>
      <w:proofErr w:type="spellStart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Ачинского</w:t>
      </w:r>
      <w:proofErr w:type="spellEnd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</w:t>
      </w:r>
      <w:proofErr w:type="spellStart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Боготольского</w:t>
      </w:r>
      <w:proofErr w:type="spellEnd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и в Сухобузимском районе) общей численностью 410-440 особей. </w:t>
      </w:r>
      <w:proofErr w:type="gramStart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последние 15-20 лет общая численность косули сократилась примерно на треть.</w:t>
      </w:r>
      <w:proofErr w:type="gramEnd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Милое животное с</w:t>
      </w:r>
      <w:r w:rsidRPr="007465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красивыми грустными глазами. Грусть их понятна, ведь эти животные</w:t>
      </w:r>
      <w:proofErr w:type="gramStart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з-за застроек и хозяйственной деятельности человека их среда обитания сузилась. Это очень повлияло на их </w:t>
      </w:r>
      <w:r w:rsidRPr="007465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популяцию. Конечно, браконьеры тоже не дремлют. Редкие животные красноярского края Косуля – мелкий олень, но больше всего она напоминает козу. Это грациозные, изящные животные с мордочкой тупой формы и коротким хвостом. Зимой бедняги практически голодают, жуют ветки, выкапывают из–под снега сухую траву и желуди. А вот летом у них наступает настоящий пир: грибы, ягоды, сочная трава. В теплое время года они живут маленькими группами – семьями, а вот зимой сбиваются в стада по 30–35 голов Причины сокращения — браконьерская охота и сокращение мест обитания из-за хозяйственной деятельности человека.</w:t>
      </w:r>
    </w:p>
    <w:p w:rsidR="007465D4" w:rsidRPr="007465D4" w:rsidRDefault="007465D4" w:rsidP="007465D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Default="007465D4" w:rsidP="00EA16E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65D4" w:rsidRPr="00C83F2B" w:rsidRDefault="00C83F2B" w:rsidP="00C83F2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Style w:val="a5"/>
          <w:sz w:val="28"/>
          <w:szCs w:val="28"/>
        </w:rPr>
        <w:lastRenderedPageBreak/>
        <w:t xml:space="preserve">6 </w:t>
      </w:r>
      <w:r w:rsidR="0014733C" w:rsidRPr="00C83F2B">
        <w:rPr>
          <w:rStyle w:val="a5"/>
          <w:sz w:val="28"/>
          <w:szCs w:val="28"/>
        </w:rPr>
        <w:t>Олень благородный, или марал.</w:t>
      </w:r>
      <w:r w:rsidR="0014733C">
        <w:rPr>
          <w:rStyle w:val="a5"/>
        </w:rPr>
        <w:t xml:space="preserve"> </w:t>
      </w:r>
      <w:r w:rsidR="0014733C">
        <w:rPr>
          <w:noProof/>
          <w:lang w:eastAsia="ru-RU"/>
        </w:rPr>
        <w:drawing>
          <wp:inline distT="0" distB="0" distL="0" distR="0">
            <wp:extent cx="5715000" cy="4286250"/>
            <wp:effectExtent l="19050" t="0" r="0" b="0"/>
            <wp:docPr id="17" name="Рисунок 17" descr="исчезающие животные краснояр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счезающие животные красноярского края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4733C">
        <w:t xml:space="preserve">В </w:t>
      </w:r>
      <w:r w:rsidR="0014733C" w:rsidRPr="00C83F2B">
        <w:rPr>
          <w:rFonts w:ascii="Times New Roman" w:hAnsi="Times New Roman" w:cs="Times New Roman"/>
          <w:sz w:val="28"/>
          <w:szCs w:val="28"/>
        </w:rPr>
        <w:t xml:space="preserve">Красноярском крае насчитывается только изолированная популяция данного </w:t>
      </w:r>
      <w:proofErr w:type="gramStart"/>
      <w:r w:rsidR="0014733C" w:rsidRPr="00C83F2B">
        <w:rPr>
          <w:rFonts w:ascii="Times New Roman" w:hAnsi="Times New Roman" w:cs="Times New Roman"/>
          <w:sz w:val="28"/>
          <w:szCs w:val="28"/>
        </w:rPr>
        <w:t>вида</w:t>
      </w:r>
      <w:proofErr w:type="gramEnd"/>
      <w:r w:rsidR="0014733C" w:rsidRPr="00C83F2B">
        <w:rPr>
          <w:rFonts w:ascii="Times New Roman" w:hAnsi="Times New Roman" w:cs="Times New Roman"/>
          <w:sz w:val="28"/>
          <w:szCs w:val="28"/>
        </w:rPr>
        <w:t xml:space="preserve"> и она в последние годы находится под угрозой исчезновения. Практически полностью популяция марала проживает в пределах заказника "</w:t>
      </w:r>
      <w:proofErr w:type="spellStart"/>
      <w:r w:rsidR="0014733C" w:rsidRPr="00C83F2B">
        <w:rPr>
          <w:rFonts w:ascii="Times New Roman" w:hAnsi="Times New Roman" w:cs="Times New Roman"/>
          <w:sz w:val="28"/>
          <w:szCs w:val="28"/>
        </w:rPr>
        <w:t>Арга</w:t>
      </w:r>
      <w:proofErr w:type="spellEnd"/>
      <w:r w:rsidR="0014733C" w:rsidRPr="00C83F2B">
        <w:rPr>
          <w:rFonts w:ascii="Times New Roman" w:hAnsi="Times New Roman" w:cs="Times New Roman"/>
          <w:sz w:val="28"/>
          <w:szCs w:val="28"/>
        </w:rPr>
        <w:t>" (</w:t>
      </w:r>
      <w:proofErr w:type="spellStart"/>
      <w:r w:rsidR="0014733C" w:rsidRPr="00C83F2B">
        <w:rPr>
          <w:rFonts w:ascii="Times New Roman" w:hAnsi="Times New Roman" w:cs="Times New Roman"/>
          <w:sz w:val="28"/>
          <w:szCs w:val="28"/>
        </w:rPr>
        <w:t>Боготольский</w:t>
      </w:r>
      <w:proofErr w:type="spellEnd"/>
      <w:r w:rsidR="0014733C" w:rsidRPr="00C83F2B">
        <w:rPr>
          <w:rFonts w:ascii="Times New Roman" w:hAnsi="Times New Roman" w:cs="Times New Roman"/>
          <w:sz w:val="28"/>
          <w:szCs w:val="28"/>
        </w:rPr>
        <w:t xml:space="preserve"> и </w:t>
      </w:r>
      <w:proofErr w:type="spellStart"/>
      <w:r w:rsidR="0014733C" w:rsidRPr="00C83F2B">
        <w:rPr>
          <w:rFonts w:ascii="Times New Roman" w:hAnsi="Times New Roman" w:cs="Times New Roman"/>
          <w:sz w:val="28"/>
          <w:szCs w:val="28"/>
        </w:rPr>
        <w:t>Ачинский</w:t>
      </w:r>
      <w:proofErr w:type="spellEnd"/>
      <w:r w:rsidR="0014733C" w:rsidRPr="00C83F2B">
        <w:rPr>
          <w:rFonts w:ascii="Times New Roman" w:hAnsi="Times New Roman" w:cs="Times New Roman"/>
          <w:sz w:val="28"/>
          <w:szCs w:val="28"/>
        </w:rPr>
        <w:t xml:space="preserve"> районы). До недавнего времени марал обитал и на </w:t>
      </w:r>
      <w:proofErr w:type="spellStart"/>
      <w:r w:rsidR="0014733C" w:rsidRPr="00C83F2B">
        <w:rPr>
          <w:rFonts w:ascii="Times New Roman" w:hAnsi="Times New Roman" w:cs="Times New Roman"/>
          <w:sz w:val="28"/>
          <w:szCs w:val="28"/>
        </w:rPr>
        <w:t>Солгонском</w:t>
      </w:r>
      <w:proofErr w:type="spellEnd"/>
      <w:r w:rsidR="0014733C" w:rsidRPr="00C83F2B">
        <w:rPr>
          <w:rFonts w:ascii="Times New Roman" w:hAnsi="Times New Roman" w:cs="Times New Roman"/>
          <w:sz w:val="28"/>
          <w:szCs w:val="28"/>
        </w:rPr>
        <w:t xml:space="preserve"> кряже, где по последним данным уже не встречается. По данным краевой Красной книги, в 2004 году в регионе насчитывалось около 5,5 тысячи </w:t>
      </w:r>
      <w:r>
        <w:rPr>
          <w:rFonts w:ascii="Times New Roman" w:hAnsi="Times New Roman" w:cs="Times New Roman"/>
          <w:sz w:val="28"/>
          <w:szCs w:val="28"/>
        </w:rPr>
        <w:t xml:space="preserve">маралов. </w:t>
      </w:r>
    </w:p>
    <w:p w:rsidR="0014733C" w:rsidRPr="0014733C" w:rsidRDefault="00C83F2B" w:rsidP="001473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Марал</w:t>
      </w:r>
      <w:proofErr w:type="gramStart"/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  <w:proofErr w:type="gramEnd"/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чень разнообразны животные Красноярского края, занесенные в Красную книгу. Среди них есть и марал. Это семейство благородных оленей. Они представляют собой достаточно крупный подвид. Самцы имеют красивые </w:t>
      </w:r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ветвистые рога. Масса взрослой особи достигает 300 кг. Живут они стадами, где главная – старая самка, остальные ‒ ее потомство. Зима для этих животных - не лучшее время года. Помимо голода, им еще и очень трудно передвигаться по снегу. Поэтому они постоянно перемещаются в поисках малоснежных мест. Летом они поедают грибы, ягоды, травы, кору деревьев, молодые побеги хвои. Взрослые особи часто грызут почву, поставляя в свой организм нужные минералы. В дикой природе маралы не живут более 14 лет, а вот в неволе могут прожить и все 30. Бархатные ветвистые рога оленей и их кровь имеют большую ценность в медицине. Поэтому охота на них не прекращается ни зимой, ни летом. исчезающие животные красноярского края</w:t>
      </w:r>
      <w:proofErr w:type="gramStart"/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4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14733C" w:rsidRPr="00147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сли люди не прекратят обогащаться за счет этих парнокопытных, то такие животные Красной книги Красноярского края исчезнут навсегда. </w:t>
      </w:r>
    </w:p>
    <w:p w:rsidR="007465D4" w:rsidRPr="00EA16E7" w:rsidRDefault="00C36A87" w:rsidP="00C36A87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56"/>
          <w:szCs w:val="56"/>
          <w:lang w:eastAsia="ru-RU"/>
        </w:rPr>
      </w:pPr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Не только люди обладают даром речи. Говорят и книги. Но такая книга – она кричит! Это </w:t>
      </w:r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Красная книг</w:t>
      </w:r>
      <w:proofErr w:type="gramStart"/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а-</w:t>
      </w:r>
      <w:proofErr w:type="gramEnd"/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справочник об исчезающих животных</w:t>
      </w:r>
      <w:r w:rsidR="00FA5E63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, </w:t>
      </w:r>
      <w:proofErr w:type="spellStart"/>
      <w:r w:rsidR="004C1B98">
        <w:rPr>
          <w:rFonts w:ascii="Times New Roman" w:hAnsi="Times New Roman" w:cs="Times New Roman"/>
          <w:color w:val="000000" w:themeColor="text1"/>
          <w:sz w:val="56"/>
          <w:szCs w:val="56"/>
        </w:rPr>
        <w:t>растениях,</w:t>
      </w:r>
      <w:r w:rsidR="00FA5E63">
        <w:rPr>
          <w:rFonts w:ascii="Times New Roman" w:hAnsi="Times New Roman" w:cs="Times New Roman"/>
          <w:color w:val="000000" w:themeColor="text1"/>
          <w:sz w:val="56"/>
          <w:szCs w:val="56"/>
        </w:rPr>
        <w:t>птицах,</w:t>
      </w:r>
      <w:r w:rsidR="004C1B98">
        <w:rPr>
          <w:rFonts w:ascii="Times New Roman" w:hAnsi="Times New Roman" w:cs="Times New Roman"/>
          <w:color w:val="000000" w:themeColor="text1"/>
          <w:sz w:val="56"/>
          <w:szCs w:val="56"/>
        </w:rPr>
        <w:t>рыб</w:t>
      </w:r>
      <w:proofErr w:type="spellEnd"/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. Почему она Красная? Красный цвет-сигнал запрета, понятный людям всего мира. Горит красный светофор – значит, проезда нет, прохода нет. Стой, человек! </w:t>
      </w:r>
      <w:r w:rsidRPr="00C36A87">
        <w:rPr>
          <w:rFonts w:ascii="Times New Roman" w:hAnsi="Times New Roman" w:cs="Times New Roman"/>
          <w:color w:val="FF0000"/>
          <w:sz w:val="56"/>
          <w:szCs w:val="56"/>
          <w:u w:val="single"/>
        </w:rPr>
        <w:t>Красная книга –</w:t>
      </w:r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t xml:space="preserve"> </w:t>
      </w:r>
      <w:r w:rsidRPr="00C36A87">
        <w:rPr>
          <w:rFonts w:ascii="Times New Roman" w:hAnsi="Times New Roman" w:cs="Times New Roman"/>
          <w:color w:val="000000" w:themeColor="text1"/>
          <w:sz w:val="56"/>
          <w:szCs w:val="56"/>
        </w:rPr>
        <w:lastRenderedPageBreak/>
        <w:t>своеобразный сигнал опасности, угрозы. Красный цвет-цвет крови, цвет жизни. А пока есть жизнь – есть надежда.</w:t>
      </w:r>
    </w:p>
    <w:p w:rsidR="00D07156" w:rsidRPr="00C83F2B" w:rsidRDefault="00D07156" w:rsidP="00EA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156" w:rsidRPr="00C83F2B" w:rsidRDefault="00D07156" w:rsidP="00EA16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Pr="00EA16E7" w:rsidRDefault="0084755F" w:rsidP="007A5668">
      <w:pPr>
        <w:spacing w:after="0" w:line="240" w:lineRule="auto"/>
        <w:ind w:hanging="1418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97675" cy="9684544"/>
            <wp:effectExtent l="19050" t="0" r="3175" b="0"/>
            <wp:docPr id="20" name="Рисунок 20" descr="https://myslide.ru/documents_4/8e251cfb3b4dfdabe3ab0d63687fba1f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myslide.ru/documents_4/8e251cfb3b4dfdabe3ab0d63687fba1f/img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68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Pr="00EA16E7" w:rsidRDefault="00D07156" w:rsidP="00EA16E7">
      <w:pPr>
        <w:spacing w:after="0" w:line="240" w:lineRule="auto"/>
        <w:rPr>
          <w:sz w:val="28"/>
          <w:szCs w:val="28"/>
        </w:rPr>
      </w:pPr>
    </w:p>
    <w:p w:rsidR="00D07156" w:rsidRDefault="007A5668" w:rsidP="007A5668">
      <w:pPr>
        <w:ind w:hanging="1418"/>
      </w:pPr>
      <w:r>
        <w:rPr>
          <w:noProof/>
          <w:lang w:eastAsia="ru-RU"/>
        </w:rPr>
        <w:drawing>
          <wp:inline distT="0" distB="0" distL="0" distR="0">
            <wp:extent cx="7343775" cy="2714625"/>
            <wp:effectExtent l="19050" t="0" r="9525" b="0"/>
            <wp:docPr id="55" name="Рисунок 55" descr="https://im0-tub-ru.yandex.net/i?id=e721638dc96f136860b7fe2be3c93935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e721638dc96f136860b7fe2be3c93935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156" w:rsidRDefault="00D07156"/>
    <w:p w:rsidR="00D07156" w:rsidRDefault="000D165A" w:rsidP="00C30109">
      <w:pPr>
        <w:spacing w:after="0" w:line="240" w:lineRule="auto"/>
        <w:ind w:left="-851" w:hanging="283"/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="00C30109">
        <w:rPr>
          <w:noProof/>
          <w:lang w:eastAsia="ru-RU"/>
        </w:rPr>
        <w:t xml:space="preserve">  </w:t>
      </w:r>
      <w:r w:rsidR="006E0F56">
        <w:rPr>
          <w:noProof/>
          <w:lang w:eastAsia="ru-RU"/>
        </w:rPr>
        <w:drawing>
          <wp:inline distT="0" distB="0" distL="0" distR="0">
            <wp:extent cx="6924675" cy="9763125"/>
            <wp:effectExtent l="19050" t="0" r="9525" b="0"/>
            <wp:docPr id="69" name="Рисунок 69" descr="http://images.myshared.ru/6/620096/slide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myshared.ru/6/620096/slide_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0F56">
        <w:rPr>
          <w:noProof/>
          <w:lang w:eastAsia="ru-RU"/>
        </w:rPr>
        <w:t xml:space="preserve"> </w:t>
      </w:r>
      <w:r w:rsidR="00C30109">
        <w:rPr>
          <w:noProof/>
          <w:lang w:eastAsia="ru-RU"/>
        </w:rPr>
        <w:t xml:space="preserve"> </w:t>
      </w:r>
      <w:r w:rsidR="00DE0ED6">
        <w:rPr>
          <w:noProof/>
          <w:lang w:eastAsia="ru-RU"/>
        </w:rPr>
        <w:lastRenderedPageBreak/>
        <w:drawing>
          <wp:inline distT="0" distB="0" distL="0" distR="0">
            <wp:extent cx="7172325" cy="9048750"/>
            <wp:effectExtent l="19050" t="0" r="9525" b="0"/>
            <wp:docPr id="66" name="Рисунок 66" descr="https://myslide.ru/documents_4/387d0179dd491592a40b3be3e039cf81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myslide.ru/documents_4/387d0179dd491592a40b3be3e039cf81/img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904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0ED6">
        <w:rPr>
          <w:noProof/>
          <w:lang w:eastAsia="ru-RU"/>
        </w:rPr>
        <w:t xml:space="preserve"> </w:t>
      </w:r>
      <w:r>
        <w:pict>
          <v:shape id="_x0000_i1026" type="#_x0000_t75" alt="" style="width:24pt;height:24pt"/>
        </w:pict>
      </w:r>
      <w:r w:rsidR="00C30109">
        <w:rPr>
          <w:noProof/>
          <w:lang w:eastAsia="ru-RU"/>
        </w:rPr>
        <w:t xml:space="preserve"> </w:t>
      </w:r>
      <w:r w:rsidR="00DE0ED6">
        <w:rPr>
          <w:noProof/>
          <w:lang w:eastAsia="ru-RU"/>
        </w:rPr>
        <w:lastRenderedPageBreak/>
        <w:drawing>
          <wp:inline distT="0" distB="0" distL="0" distR="0">
            <wp:extent cx="7038975" cy="8960644"/>
            <wp:effectExtent l="19050" t="0" r="9525" b="0"/>
            <wp:docPr id="63" name="Рисунок 63" descr="https://ds04.infourok.ru/uploads/ex/062b/0016aef2-ed00552e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ds04.infourok.ru/uploads/ex/062b/0016aef2-ed00552e/img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896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156" w:rsidSect="00C30109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5CBD"/>
    <w:rsid w:val="000D165A"/>
    <w:rsid w:val="0014733C"/>
    <w:rsid w:val="00241DAF"/>
    <w:rsid w:val="004C1B98"/>
    <w:rsid w:val="005A3CCD"/>
    <w:rsid w:val="005C541D"/>
    <w:rsid w:val="006E0F56"/>
    <w:rsid w:val="007465D4"/>
    <w:rsid w:val="007A5668"/>
    <w:rsid w:val="0084755F"/>
    <w:rsid w:val="008D142F"/>
    <w:rsid w:val="009A74C6"/>
    <w:rsid w:val="00A529CE"/>
    <w:rsid w:val="00A95BDD"/>
    <w:rsid w:val="00C30109"/>
    <w:rsid w:val="00C36A87"/>
    <w:rsid w:val="00C83F2B"/>
    <w:rsid w:val="00D07156"/>
    <w:rsid w:val="00DE0ED6"/>
    <w:rsid w:val="00E370D2"/>
    <w:rsid w:val="00E45CBD"/>
    <w:rsid w:val="00EA16E7"/>
    <w:rsid w:val="00F86323"/>
    <w:rsid w:val="00FA5E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1DAF"/>
  </w:style>
  <w:style w:type="paragraph" w:styleId="1">
    <w:name w:val="heading 1"/>
    <w:basedOn w:val="a"/>
    <w:link w:val="10"/>
    <w:uiPriority w:val="9"/>
    <w:qFormat/>
    <w:rsid w:val="00E45C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45C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E45CBD"/>
    <w:rPr>
      <w:color w:val="0000FF"/>
      <w:u w:val="single"/>
    </w:rPr>
  </w:style>
  <w:style w:type="character" w:customStyle="1" w:styleId="articleinfo-date-modified">
    <w:name w:val="article__info-date-modified"/>
    <w:basedOn w:val="a0"/>
    <w:rsid w:val="00E45CBD"/>
  </w:style>
  <w:style w:type="character" w:customStyle="1" w:styleId="statisticitem">
    <w:name w:val="statistic__item"/>
    <w:basedOn w:val="a0"/>
    <w:rsid w:val="00E45CBD"/>
  </w:style>
  <w:style w:type="paragraph" w:styleId="a4">
    <w:name w:val="Normal (Web)"/>
    <w:basedOn w:val="a"/>
    <w:uiPriority w:val="99"/>
    <w:semiHidden/>
    <w:unhideWhenUsed/>
    <w:rsid w:val="00E45C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45CBD"/>
    <w:rPr>
      <w:b/>
      <w:bCs/>
    </w:rPr>
  </w:style>
  <w:style w:type="character" w:customStyle="1" w:styleId="elem-infodate">
    <w:name w:val="elem-info__date"/>
    <w:basedOn w:val="a0"/>
    <w:rsid w:val="00E45CBD"/>
  </w:style>
  <w:style w:type="character" w:customStyle="1" w:styleId="share">
    <w:name w:val="share"/>
    <w:basedOn w:val="a0"/>
    <w:rsid w:val="00E45CBD"/>
  </w:style>
  <w:style w:type="character" w:customStyle="1" w:styleId="articlearticle-title">
    <w:name w:val="article__article-title"/>
    <w:basedOn w:val="a0"/>
    <w:rsid w:val="00E45CBD"/>
  </w:style>
  <w:style w:type="character" w:customStyle="1" w:styleId="articlearticle-announce">
    <w:name w:val="article__article-announce"/>
    <w:basedOn w:val="a0"/>
    <w:rsid w:val="00E45CBD"/>
  </w:style>
  <w:style w:type="paragraph" w:styleId="a6">
    <w:name w:val="Balloon Text"/>
    <w:basedOn w:val="a"/>
    <w:link w:val="a7"/>
    <w:uiPriority w:val="99"/>
    <w:semiHidden/>
    <w:unhideWhenUsed/>
    <w:rsid w:val="00E45C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5C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5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38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8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8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48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071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4407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033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2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77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72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55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595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3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5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0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0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83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3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71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1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5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367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738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7760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77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377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8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22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41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4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63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613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74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211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3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533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7229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334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8634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25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61789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88960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1163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8584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05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5066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580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4592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4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08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68229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3482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516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763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60658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1479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6972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811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609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0416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42438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5212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951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51585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327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7558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57331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97980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96268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6929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23141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703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17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86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11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3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26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29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9459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750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6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68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74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01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32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29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296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906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074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058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65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4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4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5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19</Pages>
  <Words>1019</Words>
  <Characters>5814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6820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18</cp:revision>
  <cp:lastPrinted>2020-10-26T02:45:00Z</cp:lastPrinted>
  <dcterms:created xsi:type="dcterms:W3CDTF">2019-10-21T00:50:00Z</dcterms:created>
  <dcterms:modified xsi:type="dcterms:W3CDTF">2020-10-26T02:48:00Z</dcterms:modified>
</cp:coreProperties>
</file>