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D4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790" cy="8386026"/>
            <wp:effectExtent l="0" t="0" r="3810" b="0"/>
            <wp:docPr id="2" name="Рисунок 2" descr="G:\SCAN_00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_00\SCAN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D4F" w:rsidRDefault="00780D4F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16712" w:rsidRPr="00816712" w:rsidRDefault="00816712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№ 15</w:t>
      </w:r>
    </w:p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58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701"/>
        <w:gridCol w:w="3977"/>
      </w:tblGrid>
      <w:tr w:rsidR="00433FF2" w:rsidRPr="00816712" w:rsidTr="00433FF2">
        <w:trPr>
          <w:trHeight w:val="293"/>
          <w:tblCellSpacing w:w="0" w:type="dxa"/>
        </w:trPr>
        <w:tc>
          <w:tcPr>
            <w:tcW w:w="3980" w:type="dxa"/>
            <w:hideMark/>
          </w:tcPr>
          <w:p w:rsidR="00433FF2" w:rsidRPr="00816712" w:rsidRDefault="00433FF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701" w:type="dxa"/>
            <w:hideMark/>
          </w:tcPr>
          <w:p w:rsidR="00433FF2" w:rsidRPr="00816712" w:rsidRDefault="00433FF2" w:rsidP="00433FF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33FF2" w:rsidRPr="00816712" w:rsidRDefault="00433FF2" w:rsidP="00433FF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 УТВЕРЖДАЮ</w:t>
            </w:r>
          </w:p>
        </w:tc>
      </w:tr>
      <w:tr w:rsidR="00433FF2" w:rsidRPr="00816712" w:rsidTr="00433FF2">
        <w:trPr>
          <w:trHeight w:val="1822"/>
          <w:tblCellSpacing w:w="0" w:type="dxa"/>
        </w:trPr>
        <w:tc>
          <w:tcPr>
            <w:tcW w:w="3980" w:type="dxa"/>
            <w:hideMark/>
          </w:tcPr>
          <w:p w:rsidR="00433FF2" w:rsidRPr="00816712" w:rsidRDefault="00433FF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Педагогическим советом МБДОУ «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детский сад № 15»</w:t>
            </w:r>
          </w:p>
          <w:p w:rsidR="00433FF2" w:rsidRPr="00816712" w:rsidRDefault="00433FF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30.03.2021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701" w:type="dxa"/>
            <w:hideMark/>
          </w:tcPr>
          <w:p w:rsidR="00433FF2" w:rsidRPr="00816712" w:rsidRDefault="00433FF2" w:rsidP="00433FF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7" w:type="dxa"/>
          </w:tcPr>
          <w:p w:rsidR="00433FF2" w:rsidRPr="00816712" w:rsidRDefault="00433FF2" w:rsidP="00433FF2">
            <w:pPr>
              <w:spacing w:before="100" w:beforeAutospacing="1" w:after="100" w:afterAutospacing="1" w:line="240" w:lineRule="atLeast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      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ий 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ind w:right="14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детский сад № 15»</w:t>
            </w:r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ind w:right="14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 Я.М.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Зельч</w:t>
            </w:r>
            <w:proofErr w:type="spellEnd"/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ind w:right="14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________________</w:t>
            </w:r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ind w:right="14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_______________20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  <w:p w:rsidR="00433FF2" w:rsidRPr="00816712" w:rsidRDefault="00433FF2" w:rsidP="00433FF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36"/>
          <w:szCs w:val="36"/>
        </w:rPr>
        <w:t>ОТЧЕТ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 результатах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sz w:val="36"/>
          <w:szCs w:val="36"/>
        </w:rPr>
        <w:t>самообследования</w:t>
      </w:r>
      <w:proofErr w:type="spellEnd"/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муниципального бюджетного дошкольного образовательного учреждения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 xml:space="preserve">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за 20</w:t>
      </w:r>
      <w:r w:rsidR="00433FF2">
        <w:rPr>
          <w:rFonts w:ascii="Times New Roman" w:eastAsia="Times New Roman" w:hAnsi="Times New Roman" w:cs="Times New Roman"/>
          <w:bCs/>
          <w:sz w:val="36"/>
          <w:szCs w:val="36"/>
        </w:rPr>
        <w:t xml:space="preserve">20 </w:t>
      </w: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год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>. Курагино,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3FF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. Аналитическая часть</w:t>
      </w:r>
    </w:p>
    <w:p w:rsidR="00816712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Общие сведения об образовательной организации.</w:t>
      </w:r>
    </w:p>
    <w:p w:rsidR="00816712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Система управления организацией.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бразовательн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нутренн</w:t>
      </w:r>
      <w:r>
        <w:rPr>
          <w:rFonts w:ascii="Times New Roman" w:eastAsia="Times New Roman" w:hAnsi="Times New Roman" w:cs="Times New Roman"/>
          <w:sz w:val="26"/>
          <w:szCs w:val="26"/>
        </w:rPr>
        <w:t>яя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eastAsia="Times New Roman" w:hAnsi="Times New Roman" w:cs="Times New Roman"/>
          <w:sz w:val="26"/>
          <w:szCs w:val="26"/>
        </w:rPr>
        <w:t>а оценки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качества образования.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адрово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чебно-методическо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51F4">
        <w:rPr>
          <w:rFonts w:ascii="Times New Roman" w:eastAsia="Times New Roman" w:hAnsi="Times New Roman" w:cs="Times New Roman"/>
          <w:sz w:val="26"/>
          <w:szCs w:val="26"/>
        </w:rPr>
        <w:t>и б</w:t>
      </w:r>
      <w:r w:rsidRPr="00816712">
        <w:rPr>
          <w:rFonts w:ascii="Times New Roman" w:eastAsia="Times New Roman" w:hAnsi="Times New Roman" w:cs="Times New Roman"/>
          <w:color w:val="000000"/>
          <w:sz w:val="26"/>
          <w:szCs w:val="26"/>
        </w:rPr>
        <w:t>иблиотечно-информационно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</w:t>
      </w:r>
      <w:r w:rsidR="006351F4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</w:p>
    <w:p w:rsidR="00816712" w:rsidRPr="00816712" w:rsidRDefault="006351F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>атериально-техническ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баз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Общий вывод по разделу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часть.</w:t>
      </w:r>
      <w:proofErr w:type="gramEnd"/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Результаты анализа показателей деятельности </w:t>
      </w:r>
      <w:r w:rsidR="00433F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МБДОУ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Общий вывод по разделу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FF2" w:rsidRDefault="00433FF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FF2" w:rsidRDefault="00433FF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4A418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433FF2" w:rsidRPr="00816712" w:rsidRDefault="00433FF2" w:rsidP="004A418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№15 проводилось в соответствии с порядком о проведении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утвержденным следующими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нормаитвными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документами: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3 ч. 3 ст. 28, п 3 ч.2 ст.29);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14.06.2013г. №462 «Об утверждении Порядка проведения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организации»,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равительства от 10.07.2013 № 582;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т 10.12.2013 № 1324;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29.05.2014 № 785;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России от 05.12.2014г № 1547 «Об утверждении показателей, х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Целями проведени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 же подготовка отчёта о результатах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на основе изучения следующих материалов: нормативно-правовые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организованной образовательной деятельности, статистические данные).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Процедура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способствовала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заявить о своих достижениях, отличительных показателях.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отметить существующие проблемные зоны.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Задать вектор дальнейшего развития дошкольного учреждения. </w:t>
      </w: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4A418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в форме изучения и анализа показателей деятельности учреждения, оценки организации образовательного процесса, содержания и качества подготовки выпускников, оценки системы управления ДОУ, оценки качества учебно-методического и материально-технического обеспечения, функционирования внутренней системы оценки качества (в течение учебного года). Обобщение полученных результатов происходит на основе данных, полученных в ходе самоанализа по направлениям деятельности ДОУ.</w:t>
      </w:r>
    </w:p>
    <w:p w:rsidR="004A4184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предъявления информации: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Отчет о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>, утвержденный заведующий и согласованный с коллегиальным ор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аном упр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вления учреждения на бумажном и электронном носителях.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5A3C74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184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ЧАСТЬ</w:t>
      </w:r>
    </w:p>
    <w:p w:rsidR="004A4184" w:rsidRP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712" w:rsidRDefault="00816712" w:rsidP="00FD1DD0">
      <w:pPr>
        <w:pStyle w:val="a7"/>
        <w:numPr>
          <w:ilvl w:val="0"/>
          <w:numId w:val="2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1DD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сведения об образовательной организации</w:t>
      </w:r>
    </w:p>
    <w:p w:rsidR="00FD1DD0" w:rsidRPr="00FD1DD0" w:rsidRDefault="00FD1DD0" w:rsidP="00FD1DD0">
      <w:pPr>
        <w:pStyle w:val="a7"/>
        <w:spacing w:before="100" w:beforeAutospacing="1" w:after="100" w:afterAutospacing="1" w:line="240" w:lineRule="atLeast"/>
        <w:ind w:left="10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 15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Яна Михайловна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Зельч</w:t>
            </w:r>
            <w:proofErr w:type="spellEnd"/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662910, Красноярский край,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Курагино, ул.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, д.119.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 (39136) 2-42-12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:rsidR="00FD1DD0" w:rsidRDefault="00874DFA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D1DD0" w:rsidRPr="0081671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mbdouMS@yandex.ru</w:t>
              </w:r>
            </w:hyperlink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образовательной организации</w:t>
            </w:r>
          </w:p>
        </w:tc>
        <w:tc>
          <w:tcPr>
            <w:tcW w:w="6237" w:type="dxa"/>
          </w:tcPr>
          <w:p w:rsidR="00FD1DD0" w:rsidRPr="00816712" w:rsidRDefault="00874DFA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D1DD0" w:rsidRPr="004221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http://курагино-доу15.рф/</w:t>
              </w:r>
            </w:hyperlink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237" w:type="dxa"/>
          </w:tcPr>
          <w:p w:rsidR="00FD1DD0" w:rsidRDefault="00FD1DD0" w:rsidP="00433FF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район. Органом, осуществляемым функции и полномочия Учредителя учреждения - является Управление образования администрации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Курагинского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 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237" w:type="dxa"/>
          </w:tcPr>
          <w:p w:rsidR="00FD1DD0" w:rsidRDefault="00FD1DD0" w:rsidP="00FD1DD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 выдана Министерством образования Красноярского края, серия 24Л01 № 0002711 регистрационный номер 9489-л от 02.02.2018 года. Срок действия лицензии — бессрочно.</w:t>
            </w:r>
          </w:p>
        </w:tc>
      </w:tr>
      <w:tr w:rsidR="00544FC6" w:rsidTr="00FD1DD0">
        <w:tc>
          <w:tcPr>
            <w:tcW w:w="3119" w:type="dxa"/>
          </w:tcPr>
          <w:p w:rsidR="00544FC6" w:rsidRPr="00544FC6" w:rsidRDefault="00544FC6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6237" w:type="dxa"/>
          </w:tcPr>
          <w:p w:rsidR="00EB5F0D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- пятидневная с понедельника по пятницу.</w:t>
            </w:r>
            <w:r w:rsidR="00544FC6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F0D" w:rsidRDefault="00544FC6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пребывание детей в группах — 10,5 ч.</w:t>
            </w:r>
          </w:p>
          <w:p w:rsidR="00EB5F0D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групп общеразвивающей и комбинированной направленности -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7.30 до 18.00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FC6" w:rsidRPr="00816712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 работы групп компенсирующей направленности – 7.30-17.30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FC6" w:rsidRPr="00816712" w:rsidRDefault="00544FC6" w:rsidP="00EB5F0D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воскресенье и праздничные дни, установленные законодательством Российской Федерации.</w:t>
            </w:r>
          </w:p>
        </w:tc>
      </w:tr>
    </w:tbl>
    <w:p w:rsidR="002925F6" w:rsidRDefault="002925F6" w:rsidP="00544FC6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 (далее по тексту — ДОУ) расположен в жилом районе в центре поселка</w:t>
      </w:r>
      <w:r w:rsidR="002925F6">
        <w:rPr>
          <w:rFonts w:ascii="Times New Roman" w:eastAsia="Times New Roman" w:hAnsi="Times New Roman" w:cs="Times New Roman"/>
          <w:sz w:val="24"/>
          <w:szCs w:val="24"/>
        </w:rPr>
        <w:t>, вдали от производящих предприятий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. Рядом расположены: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Курагинское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отделение пожарной части № 56, торговый дом «Семья», </w:t>
      </w:r>
      <w:r w:rsidR="00015156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сельскохозяйственный колледж,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молодежный центр «Патриот», цент диагностики и консультирования «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44FC6" w:rsidRPr="00816712" w:rsidRDefault="00816712" w:rsidP="00544FC6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Здание детского сада построено по типовому проек</w:t>
      </w:r>
      <w:r w:rsidR="002925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784549">
        <w:rPr>
          <w:rFonts w:ascii="Times New Roman" w:eastAsia="Times New Roman" w:hAnsi="Times New Roman" w:cs="Times New Roman"/>
          <w:sz w:val="24"/>
          <w:szCs w:val="24"/>
        </w:rPr>
        <w:t xml:space="preserve">Проектная наполняемость на </w:t>
      </w:r>
      <w:r w:rsidR="00784549" w:rsidRPr="00784549"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784549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="002925F6" w:rsidRPr="00784549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здания </w:t>
      </w:r>
      <w:r w:rsidR="00451B4A" w:rsidRPr="007845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4FC6" w:rsidRPr="00784549">
        <w:rPr>
          <w:rFonts w:ascii="Times New Roman" w:eastAsia="Times New Roman" w:hAnsi="Times New Roman" w:cs="Times New Roman"/>
          <w:color w:val="000000"/>
          <w:sz w:val="24"/>
          <w:szCs w:val="24"/>
        </w:rPr>
        <w:t>4052,4 кв. м</w:t>
      </w:r>
      <w:r w:rsidR="00784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FC6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Предметом деятельности детского сада является </w:t>
      </w:r>
      <w:r w:rsidR="00544FC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равных возможностей полноценного развития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для детей с ограниченными возможностями здоровья).</w:t>
      </w:r>
      <w:proofErr w:type="gramEnd"/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Учреждение в своей работе опирается на реализацию следующих задач: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Охрана жизни и здоровья воспитанников;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>беспечение преемственности основных образовательных программ дошкольного и начального общего образования;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Реализация Образовательной программы осуществляется с учетом регионального компонента образовательной среды поселка и района, представленной широкой инфраструктурой образовательных и социальных объектов: школы, районная детская библиотека,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музей, ДДТ, РДК, пожарная часть № 56, детская школа искусств, районная больница. </w:t>
      </w:r>
      <w:proofErr w:type="gramEnd"/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основу приоритетов деятельности были положены следующие факторы: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учет государственной политики;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особенности детей и кадрового состава дошкольного учреждения;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учет запроса родителей;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региона.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образовательном учреждении разработаны и приведены в соответствии с ФГОС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нормативно-правовые, программно-методические документы, локальные акты: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Устав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15;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Коллективный договор; 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15;</w:t>
      </w:r>
    </w:p>
    <w:p w:rsid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Годовой план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</w:p>
    <w:p w:rsidR="00433FF2" w:rsidRDefault="00433FF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</w:p>
    <w:p w:rsidR="00433FF2" w:rsidRPr="00816712" w:rsidRDefault="00433FF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график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</w:p>
    <w:p w:rsidR="00EB5F0D" w:rsidRDefault="00EB5F0D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Все нормативные локальные акты в части содержания, организации образовательного процесса в ДОУ имеются в наличии.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numPr>
          <w:ilvl w:val="1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. Система управления организации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обеспечивает стабильное функционирование образовательного учреждения и в то же время его развитие. Управление детским садом осуществляется в соответствии с действующим законодательством и уставом учреждения, на принципах единоначалия и самоуправления.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Заведующая является единоличным исполнительным органом власти. </w:t>
      </w: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Коллегиальными органами управления учреждения являются родительский комитет, общее собрание трудового коллектива, педагогический совет. </w:t>
      </w: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Представительным органом работников является первичная профсоюзная организация.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  <w:proofErr w:type="gramEnd"/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2"/>
      </w:tblGrid>
      <w:tr w:rsidR="00816712" w:rsidRPr="00816712" w:rsidTr="00B31931">
        <w:trPr>
          <w:tblCellSpacing w:w="0" w:type="dxa"/>
          <w:jc w:val="center"/>
        </w:trPr>
        <w:tc>
          <w:tcPr>
            <w:tcW w:w="9122" w:type="dxa"/>
            <w:hideMark/>
          </w:tcPr>
          <w:p w:rsidR="00816712" w:rsidRDefault="00816712" w:rsidP="00B3193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структурных подразделений</w:t>
            </w:r>
            <w:r w:rsidR="00B31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МБДОУ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Курагинский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№ 15</w:t>
            </w:r>
          </w:p>
          <w:p w:rsidR="00B31931" w:rsidRPr="00816712" w:rsidRDefault="00B31931" w:rsidP="00B3193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6653"/>
      </w:tblGrid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 несет ответственность за руководство образовательной, воспитательной работы и организационно-хозяйственной деятельностью ДОУ.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работы родительской общественности и детского сада по реализации государственной, и муниципальной политики в области дошкольного образования.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-развития  образовательных услуг;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регламентации образовательных отношений;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разработки образовательных программ;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выбора образовательных программ и учебных пособий, средств обучения и воспитания;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материально-технического обеспечения образовательного процесса;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аттестации, повышения квалификации педагогических работников;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в практику работы ДОУ достижений педагогической науки 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педагогического мастерства педагогов, развитие их творческой активности и взаимосвязи.</w:t>
            </w:r>
          </w:p>
          <w:p w:rsidR="00816712" w:rsidRPr="00816712" w:rsidRDefault="00432571" w:rsidP="00432571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координации деятельности методических объединений.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организации, в том числе: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локальные акты, которые регламен</w:t>
            </w:r>
            <w:r w:rsidR="004325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деятельность образовательной организации и связаны с правами и обязанностями работников;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разрешать конфликтные ситуа</w:t>
            </w:r>
            <w:r w:rsidR="0043257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ии между работниками и администрацией образовательной организации;</w:t>
            </w:r>
          </w:p>
          <w:p w:rsidR="00816712" w:rsidRPr="00816712" w:rsidRDefault="00432571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предложения по корр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ектировке плана мероприятий организации, </w:t>
            </w:r>
            <w:r w:rsidR="001411B0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работы и развитию материальной базы.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нормативно-правовых документов ДОУ.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Профсоюзная организация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представительство и защиту социально-трудовых прав и профессиональных интересов членов профсоюза.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 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F1B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создан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>ы -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Комиссия по урегулированию споров между участн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иками образовательных отношений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68A6">
        <w:rPr>
          <w:rFonts w:ascii="Times New Roman" w:eastAsia="Times New Roman" w:hAnsi="Times New Roman" w:cs="Times New Roman"/>
          <w:sz w:val="24"/>
          <w:szCs w:val="24"/>
        </w:rPr>
        <w:t>Бракеражн</w:t>
      </w:r>
      <w:r w:rsidR="000819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F068A6">
        <w:rPr>
          <w:rFonts w:ascii="Times New Roman" w:eastAsia="Times New Roman" w:hAnsi="Times New Roman" w:cs="Times New Roman"/>
          <w:sz w:val="24"/>
          <w:szCs w:val="24"/>
        </w:rPr>
        <w:t xml:space="preserve"> комиссия, Комиссия по списанию</w:t>
      </w:r>
      <w:r w:rsidR="00081925">
        <w:rPr>
          <w:rFonts w:ascii="Times New Roman" w:eastAsia="Times New Roman" w:hAnsi="Times New Roman" w:cs="Times New Roman"/>
          <w:sz w:val="24"/>
          <w:szCs w:val="24"/>
        </w:rPr>
        <w:t xml:space="preserve"> материальных ценностей, Комиссия по распределению стимулирующих выплат, </w:t>
      </w:r>
      <w:r w:rsidR="00EB2C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1925">
        <w:rPr>
          <w:rFonts w:ascii="Times New Roman" w:eastAsia="Times New Roman" w:hAnsi="Times New Roman" w:cs="Times New Roman"/>
          <w:sz w:val="24"/>
          <w:szCs w:val="24"/>
        </w:rPr>
        <w:t>омиссия по награждению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Default="00553F1B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ыбран Уполномоченный по правам ребенка в ДОУ — </w:t>
      </w:r>
      <w:proofErr w:type="spellStart"/>
      <w:r w:rsidR="007639E4">
        <w:rPr>
          <w:rFonts w:ascii="Times New Roman" w:eastAsia="Times New Roman" w:hAnsi="Times New Roman" w:cs="Times New Roman"/>
          <w:sz w:val="24"/>
          <w:szCs w:val="24"/>
        </w:rPr>
        <w:t>Линник</w:t>
      </w:r>
      <w:proofErr w:type="spellEnd"/>
      <w:r w:rsidR="007639E4">
        <w:rPr>
          <w:rFonts w:ascii="Times New Roman" w:eastAsia="Times New Roman" w:hAnsi="Times New Roman" w:cs="Times New Roman"/>
          <w:sz w:val="24"/>
          <w:szCs w:val="24"/>
        </w:rPr>
        <w:t xml:space="preserve"> Г.Д.</w:t>
      </w:r>
    </w:p>
    <w:p w:rsid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EB2C69" w:rsidRPr="00816712" w:rsidRDefault="00EB2C69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Управляющая система учреждения состоит из двух структур: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структура – коллегиальное  управление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(педагогический совет; профсоюзная организация; Общее собрание трудового коллектива; родительский комитет)</w:t>
      </w:r>
    </w:p>
    <w:p w:rsidR="00553F1B" w:rsidRDefault="00816712" w:rsidP="00553F1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2 структура – административное управление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, которое имеет линейную структуру:</w:t>
      </w:r>
    </w:p>
    <w:p w:rsidR="00816712" w:rsidRPr="00816712" w:rsidRDefault="00816712" w:rsidP="00553F1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Детским садом (во взаимодействии с коллегиальными органами управления). Управленческая деятельность заведующего обеспечивает материальные, 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рганизационные, правовые, социально-психологические условия для реализации функции управления образовательным процессом в Детском саду. Объект управления заведующего - весь коллектив. Управление осуществляется в режиме развития и функционирования. Основными приоритетами развития системы управления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 являются учет запросов и ожиданий потребителей, демократизация и усиление роли работников в управлении Детским садом.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— заместитель заведующей по воспитательной работе, старший воспитатель, заведующий по административно-хозяйственной деятельности, медицинская сестра. Объект управления управленцев второго уровня - часть коллектива (структурное подразделение) согласно должностным обязанностям. Управление осуществляется в режиме опережения.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III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осуществляется педагогами и воспитателями. Объект управления - воспитанники и родители (законные представители) воспитанников. Управление осуществляется в режиме функционирования и проектном управлении.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8A06A7" w:rsidRDefault="00816712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построения такой модели управленческой деятельности в коллективе присутствуют: творчество педагогов, инициатива всех сотрудников, желание сделать жизнь воспитанников интересной и содержательной, желание в полной мере удовлетворить запросы родителей в воспитании детей. </w:t>
      </w:r>
    </w:p>
    <w:p w:rsidR="00816712" w:rsidRDefault="00816712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8A06A7" w:rsidRPr="00816712" w:rsidRDefault="008A06A7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и  система управления соответствует специфике деятельности детского сада.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Таким образом, в учреждении реализуется возможность участия в управлении 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 Система управления МБДОУ «</w:t>
      </w:r>
      <w:proofErr w:type="spellStart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детский сад № 15» ведется в соответствии с существующей нормативно-правовой базой для всех уровней управления дошкольным образованием.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4D" w:rsidRDefault="004D414D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C74" w:rsidRDefault="005A3C7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4D" w:rsidRDefault="004D414D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3. Оценка образовательной деятельности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деятельности образовательного учреждения является осуществление образовательной деятельности по организации предоставления общедоступного бесплатного дошкольного образования на русском языке 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на основании утвержденных основных образовательных программ дошкольного образования, которые составлены в соответствии с ФГОС ДО,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</w:t>
      </w:r>
      <w:r w:rsidR="00015156" w:rsidRPr="00015156">
        <w:t xml:space="preserve"> </w:t>
      </w:r>
      <w:r w:rsidR="00015156">
        <w:t>(</w:t>
      </w:r>
      <w:hyperlink r:id="rId12" w:history="1">
        <w:r w:rsidR="00015156" w:rsidRPr="00015156">
          <w:rPr>
            <w:rStyle w:val="a3"/>
            <w:rFonts w:ascii="Times New Roman" w:hAnsi="Times New Roman" w:cs="Times New Roman"/>
          </w:rPr>
          <w:t>http://курагино-доу15/obrazovatelnaya_programma/</w:t>
        </w:r>
      </w:hyperlink>
      <w:r w:rsidR="00015156" w:rsidRPr="00015156">
        <w:rPr>
          <w:rFonts w:ascii="Times New Roman" w:hAnsi="Times New Roman" w:cs="Times New Roman"/>
        </w:rPr>
        <w:t>)</w:t>
      </w:r>
      <w:r w:rsidRPr="0001515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261FE" w:rsidRDefault="00EA1B4A" w:rsidP="005261F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 w:rsidR="005261FE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="005261F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712" w:rsidRDefault="00EA1B4A" w:rsidP="005261F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="005261FE"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тяжелыми нарушениями речи 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15;</w:t>
      </w:r>
    </w:p>
    <w:p w:rsidR="00EA1B4A" w:rsidRPr="005261FE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</w:t>
      </w:r>
      <w:r>
        <w:rPr>
          <w:rFonts w:ascii="Times New Roman" w:eastAsia="Times New Roman" w:hAnsi="Times New Roman"/>
          <w:sz w:val="24"/>
          <w:szCs w:val="24"/>
        </w:rPr>
        <w:t>задержкой психического развития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15;</w:t>
      </w:r>
    </w:p>
    <w:p w:rsidR="00EA1B4A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тяжелыми нарушениями речи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proofErr w:type="spellStart"/>
      <w:r w:rsidRPr="005261FE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B4A" w:rsidRPr="00EA1B4A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4A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для детей дошкольного возраста с интеллектуальными нарушениями</w:t>
      </w:r>
      <w:r w:rsidRPr="00EA1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proofErr w:type="spellStart"/>
      <w:r w:rsidRPr="005261FE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B4A" w:rsidRPr="005261FE" w:rsidRDefault="00EA1B4A" w:rsidP="00EA1B4A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Планируя и осуществляя образовательный процесс, педагогический коллектив руководств</w:t>
      </w:r>
      <w:r w:rsidR="00FC3106">
        <w:rPr>
          <w:rFonts w:ascii="Times New Roman" w:eastAsia="Times New Roman" w:hAnsi="Times New Roman" w:cs="Times New Roman"/>
          <w:sz w:val="24"/>
          <w:szCs w:val="24"/>
        </w:rPr>
        <w:t>овался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следующими нормативными документами: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«Международная конвенция о правах ребенка»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«Концепция дошкольного воспитания»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</w:t>
      </w:r>
      <w:r w:rsidR="0078534F">
        <w:rPr>
          <w:rFonts w:ascii="Times New Roman" w:eastAsia="Times New Roman" w:hAnsi="Times New Roman" w:cs="Times New Roman"/>
          <w:sz w:val="24"/>
          <w:szCs w:val="24"/>
        </w:rPr>
        <w:t>013 г. № 26 «Об утверждении Сан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ПиН 2.4.1.3049-13 «Санитарно-эпидемиологические требования к устройству, содержанию и организации режима работы дошкольны</w:t>
      </w:r>
      <w:r w:rsidR="0078534F">
        <w:rPr>
          <w:rFonts w:ascii="Times New Roman" w:eastAsia="Times New Roman" w:hAnsi="Times New Roman" w:cs="Times New Roman"/>
          <w:sz w:val="24"/>
          <w:szCs w:val="24"/>
        </w:rPr>
        <w:t>х образовательных организаций (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57C9A">
        <w:rPr>
          <w:rFonts w:ascii="Times New Roman" w:eastAsia="Times New Roman" w:hAnsi="Times New Roman" w:cs="Times New Roman"/>
          <w:sz w:val="24"/>
          <w:szCs w:val="24"/>
        </w:rPr>
        <w:t xml:space="preserve">рекомендациями </w:t>
      </w:r>
      <w:proofErr w:type="spellStart"/>
      <w:r w:rsidR="00E57C9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E57C9A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работы образовательных организаций в условиях сохранения рисков</w:t>
      </w:r>
      <w:r w:rsidR="0078534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</w:t>
      </w:r>
      <w:r w:rsidR="0078534F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78534F">
        <w:rPr>
          <w:rFonts w:ascii="Times New Roman" w:eastAsia="Times New Roman" w:hAnsi="Times New Roman" w:cs="Times New Roman"/>
          <w:sz w:val="24"/>
          <w:szCs w:val="24"/>
        </w:rPr>
        <w:t>-19 (письмо №02/8900-2020-24 от 08.05.2020г)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6712" w:rsidRPr="00E605DB" w:rsidRDefault="00816712" w:rsidP="00816712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05D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E605D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605DB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 </w:t>
      </w:r>
    </w:p>
    <w:p w:rsid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образования;</w:t>
      </w:r>
    </w:p>
    <w:p w:rsidR="00FC3106" w:rsidRDefault="00FC3106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№323 от 21.11.2011г «</w:t>
      </w:r>
      <w:r w:rsidR="004D41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основах охраны здоровья граждан в Российской Федерации» в редакции</w:t>
      </w:r>
      <w:r w:rsidR="00E57C9A" w:rsidRPr="00E5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4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7C9A">
        <w:rPr>
          <w:rFonts w:ascii="Times New Roman" w:eastAsia="Times New Roman" w:hAnsi="Times New Roman" w:cs="Times New Roman"/>
          <w:sz w:val="24"/>
          <w:szCs w:val="24"/>
        </w:rPr>
        <w:t xml:space="preserve"> 24/04/2020г;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Устав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15. 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15;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15.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организации образовательного процесса учитывается интеграция образовательных областей: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(социализация, развитие общения, нравственное воспитание, ребёнок в семье и сообществе, патриотическое воспитание, самообслуживание, самостоятельность, трудовое воспитание, формирование основ безопасности),</w:t>
      </w:r>
      <w:proofErr w:type="gramEnd"/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Речевое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(развитие речи, приобщение к художественной литературе),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(приобщение к искусству, изобразительная деятельность, конструктивно-модельная деятельность, музыкальная деятельность);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Физическое развитие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(формирование начальных представлений о ЗОЖ, физическая культура) в соответствии с возрастными возможностями и особенностями воспитанников.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Основу организации образовательного процесса составляет комплексно - тематический принцип с ведущей игровой деятельностью.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 Образовательная деятельность осуществляется в группах общеразвивающей, комбинированной и компенсирующей направленности. В группах компенсирующей направленности для детей с тяжёлыми нарушениями речи осуществляется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Реализация содержания выбранных учреждением учебных программ и достижение им прогнозируемого результата обеспечивается наличием учебно-методического и дидактического комплекса в соответствии с требованиями программ и включает в себя: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методические руководства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учебно-методические пособия и специальную литературу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комплекты рабочих тетрадей для работы с детьми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наглядно-практический, демонстрационный материал 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наборы картин, папки, настольно-печатные игры, ширмы, игрушки, плакаты, развивающие карточки по всем разделам программы и образовательным областям)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дидактические пособия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научную, энциклопедическую и художественную литературу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5"/>
        <w:gridCol w:w="7409"/>
      </w:tblGrid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</w:tr>
      <w:tr w:rsidR="00816712" w:rsidRPr="00816712" w:rsidTr="00C65844">
        <w:trPr>
          <w:trHeight w:val="1426"/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Ушакова Развитие речи детей 2-7 лет М.; ТЦ Сфера, 2015г </w:t>
            </w:r>
          </w:p>
          <w:p w:rsidR="006F36B4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Обучение дошкольников грамоте по методикам Д.Б. Л.Е.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Н.В. Дуровой М; Школьная Книга,2016г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речи в детском саду (все группы).- М.: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Мозйка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-синтез, 2016г</w:t>
            </w:r>
          </w:p>
          <w:p w:rsidR="00816712" w:rsidRPr="00816712" w:rsidRDefault="00816712" w:rsidP="006F36B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Гизик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Т.И. Речевое развитие детей 4-5илет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Р.Б,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 Князева: «Безопасность. Основы безопасности детей дошкольного возраста», Москва ДЕТСТВО-ПРЕСС, 2016 г. </w:t>
            </w:r>
          </w:p>
          <w:p w:rsidR="00816712" w:rsidRPr="00816712" w:rsidRDefault="00816712" w:rsidP="004D414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С.Н. Николаева «Юный эколог» М; МОЗАИКА - СИНТЕЗ ,2016г 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Ознакомление с природой в детском саду – М. Мозаика-Синтез, 2016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предметами и социальным окружением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М: Мозаика-Синтез,2015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Т.Н.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Знакомим с окружающим миром детей. М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Ц «Сфера»,2016.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Ерофеева Т. И., Сказки для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Пособие для детей 2-7лет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«Просвещение»,2015.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6.. Е.В. Колесникова Математические ступеньки. – М.: Сфера, 2015г</w:t>
            </w:r>
          </w:p>
          <w:p w:rsidR="00816712" w:rsidRPr="00816712" w:rsidRDefault="00816712" w:rsidP="004D414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«Конструирование и художественный труд в детском саду». Л.В.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 год;</w:t>
            </w:r>
          </w:p>
          <w:p w:rsidR="00816712" w:rsidRPr="00816712" w:rsidRDefault="004D414D" w:rsidP="004D414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6B4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="006F3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Математика в детском сад</w:t>
            </w:r>
            <w:proofErr w:type="gramStart"/>
            <w:r w:rsidR="006F36B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6712"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="00816712"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712"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16712" w:rsidRPr="006F36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36B4" w:rsidRPr="006F36B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.:Просвещение</w:t>
            </w:r>
            <w:proofErr w:type="spellEnd"/>
            <w:r w:rsidR="006F36B4" w:rsidRPr="006F36B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 1984.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1. И.А. Лыкова «</w:t>
            </w:r>
            <w:r w:rsidR="004D414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ветные ладошки» Парциальная программа художественного – эстетического развития детей 2-7 лет в изобразительной деятельности</w:t>
            </w:r>
            <w:r w:rsidR="004D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(формирование эстетического отношения к миру)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ИД « Цветной мир» 2017г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2. 1.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2016. – (Музыка для дошкольников и младших школьников.)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Программа музыкального воспитания детей дошкольного возраста «Ладушки», младшая группа. СПб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«Композитор», 2015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1. Т.Э. Токарева Будь здоров, дошкольник. Программа физического развития детей 3-7 лет. М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Ц «Сфера», 2016.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О.В.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«Малыши-крепыши» Парциальная программа физического развития детей 3-7 лет. М: ИД «Цветной мир»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Физическая культура в детском саду.- М, Мозаика-Синтез, 2016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В.Л.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Шарохина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Катаева Л.И. Коррекционно-развивающие занятия (все группы).- М.:ООО «Национальный книжный центр», 2015г.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 «Цветик-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эмоционального, и волевого развития детей 4-5 лет.- СПб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Речь.: Сфера,2011</w:t>
            </w:r>
          </w:p>
        </w:tc>
      </w:tr>
      <w:tr w:rsidR="00C65844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816712" w:rsidRDefault="00C6584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494412" w:rsidRDefault="00C65844" w:rsidP="00433FF2">
            <w:pPr>
              <w:pStyle w:val="a7"/>
              <w:autoSpaceDE w:val="0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944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лет», 2015г</w:t>
            </w:r>
          </w:p>
        </w:tc>
      </w:tr>
      <w:tr w:rsidR="00C65844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816712" w:rsidRDefault="00C6584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нарушения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C65844" w:rsidRDefault="00C65844" w:rsidP="00C65844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Баряева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Л.Б. Программа воспитания и обучения дошкольников с интеллектуальной недостаточностью /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Л.Б.Баряева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О.П.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Гаврилушкина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А.Зарин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, Н.Д. Соколова. - СПб</w:t>
            </w:r>
            <w:proofErr w:type="gram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СОЮЗ.- 2001. – С. 320. </w:t>
            </w:r>
          </w:p>
          <w:p w:rsidR="00C65844" w:rsidRPr="00A43CB0" w:rsidRDefault="00C65844" w:rsidP="00C65844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Екжанова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Е.А. Программа дошкольных образовательных учреждений компенсирующего вида для детей с нарушением интеллекта. Коррекционно-развивающее обучение и воспитание / Е.А.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Екжанова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Е.А. </w:t>
            </w:r>
            <w:proofErr w:type="spellStart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>Стребелева</w:t>
            </w:r>
            <w:proofErr w:type="spellEnd"/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- 3-е изд. - М.: Просвещение.- 2011. – С. 272. </w:t>
            </w:r>
          </w:p>
        </w:tc>
      </w:tr>
    </w:tbl>
    <w:p w:rsidR="00570761" w:rsidRDefault="00570761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Организация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воспитательно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-образовательного процесса максимально гибка и выстроена таким образом, чтобы преодолеть противоречие между личными запросами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>детей и родителей и общими требованиями. Поскольку учреждение работает по единым УМК и единым программам, у детей не возникает проблем при переходе из одной гру</w:t>
      </w: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пп в др</w:t>
      </w:r>
      <w:proofErr w:type="gram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угую.</w:t>
      </w:r>
    </w:p>
    <w:p w:rsidR="004B543B" w:rsidRDefault="004B543B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43B" w:rsidRPr="00C16B81" w:rsidRDefault="004B543B" w:rsidP="00D946EA">
      <w:pPr>
        <w:spacing w:after="0" w:line="240" w:lineRule="atLeast"/>
        <w:ind w:firstLine="8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функционирует 12 групп разных видов: общеразвивающей, комбинированной и компенсирующей направленности. Количество групп в Учреждении определяется Учредителем, исходя из их предельной наполняемости. Наполняемость в группах соответствует требованиям </w:t>
      </w:r>
      <w:proofErr w:type="spellStart"/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(2.4.1.3049 – 13). 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>Комплектация групп осуществляется по возрастному принципу и по заключениям районно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 консилиума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групп по одновозрастному принципу способствует комплексному и непрерывному характеру обучения и воспитания дошкольников в условиях целостного педагогического процесса между группами всех возрастов. Организация в ДОУ групп общеразвивающей, комбинированной и компенсирующей направленности позволяет реализовать права всех детей (в том числе и детей с ограниченными возможностями) на достижение воспитанниками готовности к обучению в школе, а именно необходимый и достаточный уровень развития ребенка для успешного освоения им основных общеобразовательных программ</w:t>
      </w:r>
      <w:r w:rsidRPr="00C1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образования. 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Для каждой группы компенсирующей и комбинированной направленности предусмотрены должности педагогических работников, имеющих соответствующую квалификацию для работы с детьми, имеющими ограниченные возможности здоровья.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группах компенсирующей направленности реализуется адаптированная программа для детей с тяжелыми нарушениями речи ТНР и ОНР. В группах комбинированной направленности осуществляется совместное образование здоровых детей и детей с ограниченными возможностями здоровья (ОВЗ) с учетом психофизического развития и возможностей воспитанников. </w:t>
      </w:r>
    </w:p>
    <w:p w:rsidR="00D946EA" w:rsidRDefault="004B543B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обеспечивает разностороннее развитие детей в возрасте от </w:t>
      </w:r>
      <w:r w:rsidR="00570761">
        <w:rPr>
          <w:rFonts w:ascii="Times New Roman" w:eastAsia="Times New Roman" w:hAnsi="Times New Roman" w:cs="Times New Roman"/>
          <w:color w:val="000000"/>
          <w:sz w:val="24"/>
          <w:szCs w:val="24"/>
        </w:rPr>
        <w:t>1,5 лет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 речевому и художественно-эстетическому. Материально-технические условия ДОУ не позволяют обеспечивать получение дошкольного образования, присмотр и уход за воспитанниками от двух месяцев до</w:t>
      </w:r>
      <w:r w:rsidRPr="00C1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лет. </w:t>
      </w:r>
    </w:p>
    <w:p w:rsidR="00816712" w:rsidRDefault="004B543B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946EA" w:rsidTr="00D946EA"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детей в группе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46EA" w:rsidRDefault="00286618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Pr="00271E1A" w:rsidRDefault="005A2E39" w:rsidP="00F95B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D946EA" w:rsidRDefault="00F95B12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Default="008E0119" w:rsidP="00F95B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2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B12" w:rsidTr="00D0549F">
        <w:tc>
          <w:tcPr>
            <w:tcW w:w="3190" w:type="dxa"/>
          </w:tcPr>
          <w:p w:rsidR="00F95B12" w:rsidRDefault="00F95B12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(средняя + старшая)</w:t>
            </w:r>
          </w:p>
        </w:tc>
        <w:tc>
          <w:tcPr>
            <w:tcW w:w="3190" w:type="dxa"/>
          </w:tcPr>
          <w:p w:rsidR="00F95B12" w:rsidRDefault="00F95B12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95B12" w:rsidRDefault="00F95B12" w:rsidP="00F95B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комбинированной направленности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46EA" w:rsidRDefault="00F95B12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D946EA" w:rsidRDefault="00F95B12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946EA" w:rsidRDefault="00D946EA" w:rsidP="00F95B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539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4/23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Default="00D946EA" w:rsidP="00F95B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5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6EA" w:rsidTr="00D946EA"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D946EA" w:rsidRPr="00D946EA" w:rsidRDefault="00286618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D946EA" w:rsidRPr="00816712" w:rsidRDefault="00D946EA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618" w:rsidRDefault="00816712" w:rsidP="00286618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детей в 20</w:t>
      </w:r>
      <w:r w:rsidR="0028661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составляет - </w:t>
      </w:r>
      <w:r w:rsidR="008E01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86618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из них</w:t>
      </w:r>
      <w:r w:rsidR="0028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125 детей с ОВЗ (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0015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8661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дети с </w:t>
      </w:r>
      <w:r w:rsidR="00286618">
        <w:rPr>
          <w:rFonts w:ascii="Times New Roman" w:eastAsia="Times New Roman" w:hAnsi="Times New Roman" w:cs="Times New Roman"/>
          <w:b/>
          <w:bCs/>
          <w:sz w:val="24"/>
          <w:szCs w:val="24"/>
        </w:rPr>
        <w:t>ТНР;  6 – детей с ЗПР;  1 – ребенок с умственной отсталостью).</w:t>
      </w:r>
    </w:p>
    <w:p w:rsidR="00286618" w:rsidRDefault="00286618" w:rsidP="00286618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количества детей за 2019 и 2020 года показывает следующие результаты:</w:t>
      </w:r>
    </w:p>
    <w:p w:rsidR="00286618" w:rsidRDefault="00286618" w:rsidP="00286618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общее количество детей снизилось на 9 человек.</w:t>
      </w:r>
    </w:p>
    <w:p w:rsidR="00286618" w:rsidRDefault="00286618" w:rsidP="00286618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- общее количество детей с ОВЗ увеличилось на 7%: 2019г – 35%, 2020г – 42%.</w:t>
      </w:r>
    </w:p>
    <w:p w:rsidR="00286618" w:rsidRDefault="00286618" w:rsidP="0028661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</w:p>
    <w:p w:rsidR="000E5DFC" w:rsidRDefault="000E5DFC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составлено в соответствии с требованиями современного законодательства Российской Федерации и представлено на официальном сайте учреждения - </w:t>
      </w:r>
      <w:hyperlink r:id="rId13" w:history="1"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</w:t>
        </w:r>
        <w:proofErr w:type="spellStart"/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raspisanie_obrazovatelnoy_deyatelnosti</w:t>
        </w:r>
        <w:proofErr w:type="spellEnd"/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</w:hyperlink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и режим дня в детском саду составлен в соответствии с требованиями СанПиН и природно-климатическими особенностями расположения учреждения.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Выставлен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учреждения:</w:t>
      </w:r>
    </w:p>
    <w:p w:rsidR="00816712" w:rsidRPr="00816712" w:rsidRDefault="00874DFA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</w:t>
        </w:r>
        <w:proofErr w:type="spellStart"/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rezhim_dnya</w:t>
        </w:r>
        <w:proofErr w:type="spellEnd"/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</w:hyperlink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712" w:rsidRPr="00816712" w:rsidRDefault="00874DFA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http://xn---15-5cdph0an4akcq2bj.xn--p1ai/lokalnye_akty_mbdou_kuraginskiy_detskiy_sad_15/</w:t>
        </w:r>
      </w:hyperlink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Учебный план учреждения составлен в соответствии с современными дидактическими, санитарными и методическими требованиями, его содержание выстроено в соответствии с ФГОС ДО и СанПиН. (</w:t>
      </w:r>
      <w:hyperlink r:id="rId16" w:history="1"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http://xn---15-5cdph0an4akcq2bj.xn--p1ai/lokalnye_akty_mbdou_kuraginskiy_detskiy_sad_15/</w:t>
        </w:r>
      </w:hyperlink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  <w:r w:rsidR="00123640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подгрупповая форма организации образовательной деятельности.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различные формы работы с детьми организуются утром и во вторую половину дня. В первой половине дня в группах раннего возраста, младших группах планируются не более двух интеллектуальных форм, в группах старшего дошкольного возраста - не более трех. В группах для детей раннего возраста непрерывная образовательная деятельность планируется утром в первую и вторую половину дня, среднего и старшего дошкольного возраста непрерывная образовательная деятельность во второй половине дня планируется не чаще 2-х - 3-х раз в неделю, преимущественно двигательного характера. В старших группах дошкольного возраста допускается проведение непрерывной образовательной деятельности интеллектуальной направленности со всей группой с целью преемственности детей к школьным условиям обучения.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</w:t>
      </w:r>
      <w:r w:rsidR="004903A2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и Сан </w:t>
      </w:r>
      <w:proofErr w:type="spellStart"/>
      <w:r w:rsidR="004903A2">
        <w:rPr>
          <w:rFonts w:ascii="Times New Roman" w:eastAsia="Times New Roman" w:hAnsi="Times New Roman" w:cs="Times New Roman"/>
          <w:sz w:val="24"/>
          <w:szCs w:val="24"/>
        </w:rPr>
        <w:t>ПиНом</w:t>
      </w:r>
      <w:proofErr w:type="spellEnd"/>
      <w:r w:rsidR="004903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E01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 допустимый объем недельной образовательной нагрузки, включая реализацию культурных практик</w:t>
      </w:r>
    </w:p>
    <w:p w:rsidR="009F5A27" w:rsidRPr="00816712" w:rsidRDefault="009F5A27" w:rsidP="008E01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7"/>
        <w:gridCol w:w="1521"/>
        <w:gridCol w:w="1140"/>
        <w:gridCol w:w="1236"/>
        <w:gridCol w:w="1140"/>
        <w:gridCol w:w="1140"/>
      </w:tblGrid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условных учебных часов в неделю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1час 40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15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Допустимый объем недельной образовательной нагрузки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F36B4" w:rsidRDefault="006F36B4" w:rsidP="000E5DFC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712" w:rsidRPr="00816712" w:rsidRDefault="00816712" w:rsidP="000E5DFC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Учреждение не имеет лицензии на осуществление дополнительного образования.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0E5DF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мониторинг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Оценка индивидуального развития детей проводится в рамках педагогической диагностики.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в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познавательном развитии, социально-коммуникативном развитии, физическом, речевом,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художественно - эстетическом развитии.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Целью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педагогической диагностики является определение уровня овладения необходимыми умениями и навыками по образовательным областям.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Результаты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педагогической диагностики используются для решения следующих образовательных задач: </w:t>
      </w:r>
    </w:p>
    <w:p w:rsidR="00816712" w:rsidRPr="00816712" w:rsidRDefault="00816712" w:rsidP="00816712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Индивидуализации образования (в том числе поддержки ребёнка, построения его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образовательной траектории или профессиональной коррекции его развития);</w:t>
      </w:r>
    </w:p>
    <w:p w:rsidR="00816712" w:rsidRPr="00816712" w:rsidRDefault="00816712" w:rsidP="00816712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Оптимизации работы с группой детей.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 педагогической диагностики осуществляется по пяти образовательным областям: познавательное развитие; речевое развитие; физическое развитие; социально-коммуникативное развитие; художественно-эстетическое развитие.</w:t>
      </w:r>
    </w:p>
    <w:p w:rsidR="008E0119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педагогической диагностике принимают участие педагоги: учитель-логопед, педагог-психолог, дефектолог, воспитатель, музыкальный руководитель, инструктор по физической культуре.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Периодичность проведения мониторинга - 2 раза в год (сентябрь-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>май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то позволяет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выявить динамику индивидуального развития каждого ребенка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Формы педагогической диагностики: индивидуальная; подгрупповая; групповая.</w:t>
      </w:r>
    </w:p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Методы педагогической диагностики: - наблюдение; - диагностическая ситуация; - беседа; - анализ детских работ.</w:t>
      </w:r>
    </w:p>
    <w:p w:rsidR="004903A2" w:rsidRPr="00816712" w:rsidRDefault="004903A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Разработанные диагностические карты освоения основной образовательной программы и адаптированных программ дошкольного образования детского сада для каждой возрастной группы включают в себя анализ уровня развития целевых ориентиров детского развития и качества освоения образовательных областей.  </w:t>
      </w:r>
    </w:p>
    <w:p w:rsidR="004903A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уровень: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компоненты развиты в соответствии с возрастом. Проявление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самостоятельности.</w:t>
      </w:r>
    </w:p>
    <w:p w:rsidR="00816712" w:rsidRPr="0081671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уровень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компонентов развиты в соответствии с возрастом. Необходимость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незначительной помощи взрослого.</w:t>
      </w:r>
    </w:p>
    <w:p w:rsidR="00816712" w:rsidRPr="0081671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компоненты не развиты или развиты только отдельные.</w:t>
      </w:r>
    </w:p>
    <w:p w:rsidR="000A6DA8" w:rsidRDefault="00AA72CF" w:rsidP="00AA72CF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2020 году учреждение функционировало в режиме пандемии. Данные для итогового мониторинга, анализа усвоения образовательных программ взяты на основе промежуточного мониторинга с учетом небольших корректив в сторону детей.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1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в школу было выпущено </w:t>
      </w:r>
      <w:r w:rsidR="001236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656A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12364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77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6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656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56A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компенсирующей </w:t>
      </w:r>
      <w:r w:rsidR="00E656A8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комбинированной направленности</w:t>
      </w:r>
      <w:r w:rsidR="007110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7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ребенка с – ЗПР, 1 ребенок с у</w:t>
      </w:r>
      <w:r w:rsidR="007110C1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мственной отсталостью.</w:t>
      </w:r>
    </w:p>
    <w:p w:rsidR="00E656A8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итогового мониторинга: с нормой речевого развития окончили детский сад</w:t>
      </w:r>
      <w:r w:rsidR="00E65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656A8" w:rsidRDefault="00E656A8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группы «Звездочки»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человек из 6 (83%);</w:t>
      </w:r>
    </w:p>
    <w:p w:rsidR="00E656A8" w:rsidRDefault="00E656A8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группы «Непоседы» - 15 человек из 23 (65%);</w:t>
      </w:r>
    </w:p>
    <w:p w:rsidR="00E656A8" w:rsidRDefault="00E656A8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группы «Почемучки» - 17 человек из 24 (71%)</w:t>
      </w:r>
    </w:p>
    <w:p w:rsidR="00123640" w:rsidRDefault="00123640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Default="00816712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r w:rsidR="00D0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готовности </w:t>
      </w:r>
      <w:r w:rsidR="00D95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выпускников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ДОУ</w:t>
      </w:r>
      <w:r w:rsidR="00D0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обучению в школе</w:t>
      </w:r>
    </w:p>
    <w:p w:rsidR="00122121" w:rsidRDefault="00122121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855" w:rsidRPr="00816712" w:rsidRDefault="001A6855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Интеллектуальная готовность</w:t>
      </w:r>
    </w:p>
    <w:p w:rsidR="00E5018C" w:rsidRDefault="001D0B39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16478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Мотивационно-волевая готовность</w:t>
      </w:r>
    </w:p>
    <w:p w:rsidR="000A6DA8" w:rsidRDefault="000A6DA8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18192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Моторно-зрительная готовность</w:t>
      </w:r>
    </w:p>
    <w:p w:rsidR="001A6855" w:rsidRDefault="00494002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20193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94002" w:rsidRDefault="0049400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CCC" w:rsidRDefault="00C77CCC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CCC" w:rsidRDefault="00C77CCC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67300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58D3" w:rsidRDefault="00D958D3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F34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мониторинга свидетельствуют об успешном усвоении выпускниками задач основной общеобразовательной программы ДОУ</w:t>
      </w:r>
      <w:r w:rsidR="00494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1F34" w:rsidRDefault="00491F34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показатель психологической готовности воспитанников подготовительных групп составляет: 47% - высокий уровень; 53% - средний уровень. </w:t>
      </w:r>
    </w:p>
    <w:p w:rsidR="00816712" w:rsidRPr="00816712" w:rsidRDefault="00491F34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всех выпускников сформированы основные целевые ориентиры, установленные ФГОС ДО на конец дошкольного детства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необходимые для учебной деятельности.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582" w:rsidRDefault="00D24582" w:rsidP="007752BC">
      <w:pPr>
        <w:tabs>
          <w:tab w:val="left" w:pos="4550"/>
        </w:tabs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Default="00816712" w:rsidP="00230487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психологического обследования воспитанников ДОУ</w:t>
      </w:r>
    </w:p>
    <w:p w:rsidR="004D4E7F" w:rsidRPr="00816712" w:rsidRDefault="004D4E7F" w:rsidP="00230487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493"/>
        <w:gridCol w:w="1046"/>
        <w:gridCol w:w="951"/>
        <w:gridCol w:w="950"/>
        <w:gridCol w:w="760"/>
        <w:gridCol w:w="950"/>
        <w:gridCol w:w="853"/>
      </w:tblGrid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%</w:t>
            </w:r>
          </w:p>
        </w:tc>
        <w:tc>
          <w:tcPr>
            <w:tcW w:w="134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%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«Гномики»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«Капельки»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8A9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B18A9" w:rsidRPr="00816712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«Вишенки»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8A9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«Веснушки»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«Пчелки»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71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«Вундеркинды»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D0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4D4E7F" w:rsidP="004D4E7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«Задоринки»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816712" w:rsidRDefault="004D4E7F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D02" w:rsidRPr="00816712" w:rsidTr="004D4E7F">
        <w:trPr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4D4E7F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4D4E7F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4D4E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D22F8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D22F8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02" w:rsidRPr="004D4E7F" w:rsidRDefault="00D22F8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</w:tbl>
    <w:p w:rsidR="0043375A" w:rsidRDefault="0043375A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D22F85" w:rsidP="00D22F85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Наблюдается положительная динамика в формировании основных психических процессов. На 9% увеличилось количество детей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показателями. На 6% снизилось количество детей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уровнем, на 3%– детей с низким уровнем,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обусловлено их переходом в группу детей с высокими и средними показателями. Общий итог показывает, что </w:t>
      </w:r>
      <w:r w:rsidR="0043375A">
        <w:rPr>
          <w:rFonts w:ascii="Times New Roman" w:eastAsia="Times New Roman" w:hAnsi="Times New Roman" w:cs="Times New Roman"/>
          <w:sz w:val="24"/>
          <w:szCs w:val="24"/>
        </w:rPr>
        <w:t>98% детей показывают положительную динамику в развитии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 педагогического анализа показывают преобладание детей со </w:t>
      </w:r>
      <w:proofErr w:type="gramStart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средний</w:t>
      </w:r>
      <w:proofErr w:type="gramEnd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высокими уровнями развития, что говорит об эффективности педагогического процесса в детском саду и положительной динамики при достижении основных целевых ориентиров, установленных на этапе завершения дошкольного детства.</w:t>
      </w:r>
      <w:r w:rsidR="00D70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9</w:t>
      </w:r>
      <w:r w:rsidR="00433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 w:rsidR="00D70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% детей показали </w:t>
      </w:r>
      <w:r w:rsidR="00433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положительную динамику развития, что на 3 % лучше</w:t>
      </w:r>
      <w:r w:rsidR="00002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433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чем в 2019 году.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87" w:rsidRDefault="00230487" w:rsidP="00816712">
      <w:pPr>
        <w:spacing w:before="100" w:beforeAutospacing="1" w:after="100" w:afterAutospacing="1" w:line="240" w:lineRule="atLeast"/>
        <w:ind w:firstLine="76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712" w:rsidRPr="00816712" w:rsidRDefault="00816712" w:rsidP="0000211A">
      <w:pPr>
        <w:spacing w:before="100" w:beforeAutospacing="1" w:after="100" w:afterAutospacing="1" w:line="240" w:lineRule="atLeast"/>
        <w:ind w:firstLine="76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5E7B30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Воспитательная работа с семьями воспитанников </w:t>
      </w:r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 течени</w:t>
      </w:r>
      <w:proofErr w:type="gramStart"/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и</w:t>
      </w:r>
      <w:proofErr w:type="gramEnd"/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2020 года была построена с учетом работы учреждения в режиме пандемии (неблагоприятная эпидемиологическая обстановка в регионе). Основные формы работы были заменены </w:t>
      </w:r>
      <w:proofErr w:type="gramStart"/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на</w:t>
      </w:r>
      <w:proofErr w:type="gramEnd"/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дистанционные. Родительские собрания проводились в телефонном и дистанционном режиме. Активно использовался сайт учреждения, групповые страницы и родит</w:t>
      </w:r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е</w:t>
      </w:r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льские группы в </w:t>
      </w:r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мессенджерах</w:t>
      </w:r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– </w:t>
      </w:r>
      <w:proofErr w:type="spellStart"/>
      <w:r w:rsidR="005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viber</w:t>
      </w:r>
      <w:proofErr w:type="spellEnd"/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Whats</w:t>
      </w:r>
      <w:proofErr w:type="spellEnd"/>
      <w:r w:rsidR="000551C7" w:rsidRP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app</w:t>
      </w:r>
      <w:r w:rsidR="00055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:rsidR="000551C7" w:rsidRPr="000551C7" w:rsidRDefault="000551C7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 начале года для родителей во всех группах и специалистами были сняты видеоролик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«Визитная карточка» для ознакомления с педагогами, предметно-развивающей средой и особенностями организации образовательного процесса в группах.  В родительских чатах регулярно публиковались фото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видео-отчеты</w:t>
      </w:r>
      <w:proofErr w:type="gramEnd"/>
      <w:r w:rsidR="008132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 проводимых в учреждении мероприятиях, детских видах деятельности.</w:t>
      </w:r>
    </w:p>
    <w:p w:rsidR="00470698" w:rsidRDefault="00813213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Во всех группах был проведен 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анализ состава семей воспитанников</w:t>
      </w:r>
      <w:r w:rsidR="009F5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:rsidR="00816712" w:rsidRPr="00816712" w:rsidRDefault="009F5A27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F22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 группах детского сада наблюдается тенденция – ходят близнецы, братья и сестры в разных группах</w:t>
      </w:r>
      <w:r w:rsidR="00470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 Всего семей – 2</w:t>
      </w:r>
      <w:r w:rsidR="00D23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93</w:t>
      </w:r>
      <w:r w:rsidR="00470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:rsidR="005B1C2C" w:rsidRDefault="005B1C2C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:rsidR="009F5A27" w:rsidRDefault="009F5A27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:rsidR="00816712" w:rsidRDefault="00816712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Характеристика семей по составу</w:t>
      </w:r>
    </w:p>
    <w:p w:rsidR="009F5A27" w:rsidRPr="00816712" w:rsidRDefault="009F5A27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8"/>
        <w:gridCol w:w="3813"/>
        <w:gridCol w:w="3813"/>
      </w:tblGrid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EF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  <w:p w:rsidR="00B01B2F" w:rsidRPr="00816712" w:rsidRDefault="00F22344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FD217B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470698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FD217B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470698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FD217B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D23DFD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06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FD217B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470698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B01B2F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B2F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  по количеству детей</w:t>
      </w:r>
    </w:p>
    <w:p w:rsidR="009F5A27" w:rsidRPr="00B01B2F" w:rsidRDefault="009F5A27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8"/>
        <w:gridCol w:w="3813"/>
        <w:gridCol w:w="3813"/>
      </w:tblGrid>
      <w:tr w:rsidR="00B01B2F" w:rsidRPr="00816712" w:rsidTr="007D3CD4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  <w:p w:rsidR="00094EF2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D23DFD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D23DFD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B323A3" w:rsidP="006D2A5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D23DFD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B01B2F" w:rsidRPr="00816712" w:rsidTr="009F5A27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и более детей</w:t>
            </w:r>
            <w:proofErr w:type="gramEnd"/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C11ACE" w:rsidP="00D23D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3D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D23DFD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</w:tr>
    </w:tbl>
    <w:p w:rsidR="000E5DFC" w:rsidRDefault="000E5DFC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BF3" w:rsidRDefault="00816712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Эффективной формой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решения задач формирования педагогической культуры родителей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сбор сведений о семьях воспитанников, их анкетирование, выбор родительского комитет группы и </w:t>
      </w:r>
      <w:proofErr w:type="spellStart"/>
      <w:r w:rsidR="009F0647">
        <w:rPr>
          <w:rFonts w:ascii="Times New Roman" w:eastAsia="Times New Roman" w:hAnsi="Times New Roman" w:cs="Times New Roman"/>
          <w:sz w:val="24"/>
          <w:szCs w:val="24"/>
        </w:rPr>
        <w:t>общесадовского</w:t>
      </w:r>
      <w:proofErr w:type="spellEnd"/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родительских у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>голков, информационных стендов,</w:t>
      </w:r>
      <w:r w:rsidR="00260CC2">
        <w:rPr>
          <w:rFonts w:ascii="Times New Roman" w:eastAsia="Times New Roman" w:hAnsi="Times New Roman" w:cs="Times New Roman"/>
          <w:sz w:val="24"/>
          <w:szCs w:val="24"/>
        </w:rPr>
        <w:t xml:space="preserve"> участие родителей в ПМПК, </w:t>
      </w:r>
      <w:r w:rsidR="009F0647" w:rsidRPr="009F0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личный пример педагога. </w:t>
      </w:r>
    </w:p>
    <w:p w:rsidR="00266948" w:rsidRDefault="009D1D99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возрастная группа имеет свою группу для общения с родителями в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r w:rsidRPr="009D1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 Во всех группах детского сада реализуется проект «Родительская почта». 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На сайте учреждения создан «Консультативный пункт», открыта электронная приемная заведующей ДОУ, 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функционируют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рубрик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«Вопрос-ответ»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, «Советы для родителей»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948">
        <w:rPr>
          <w:rFonts w:ascii="Times New Roman" w:eastAsia="Times New Roman" w:hAnsi="Times New Roman" w:cs="Times New Roman"/>
          <w:sz w:val="24"/>
          <w:szCs w:val="24"/>
        </w:rPr>
        <w:t xml:space="preserve">Изучение отношения родителей к работе ДОУ происходило с помощью анкетирования на платформе </w:t>
      </w:r>
      <w:proofErr w:type="spellStart"/>
      <w:r w:rsidR="00266948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="00266948">
        <w:rPr>
          <w:rFonts w:ascii="Times New Roman" w:eastAsia="Times New Roman" w:hAnsi="Times New Roman" w:cs="Times New Roman"/>
          <w:sz w:val="24"/>
          <w:szCs w:val="24"/>
        </w:rPr>
        <w:t>-формы.</w:t>
      </w:r>
    </w:p>
    <w:p w:rsidR="009F0647" w:rsidRDefault="00300A45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отслеживания информации в групповых сообществах и на официальных стр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ицах группы в Интернете, р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одители имеют возможность следить 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 xml:space="preserve">и принимать участие в 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 в ДОУ, могут ознакомиться с основными нормативными документами, обеспечивающими функционирование ДОУ, имеют возможность получить консультацию от всех специалистов учреждения. </w:t>
      </w:r>
    </w:p>
    <w:p w:rsidR="009F0647" w:rsidRDefault="009F0647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Для защиты прав воспитанников ДОУ и их родителей — в учреждении выбран Уполномоченный по правам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Г.Д.</w:t>
      </w:r>
    </w:p>
    <w:p w:rsidR="009F0647" w:rsidRDefault="009F0647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Также на сайте учреждения создана вкладка «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266948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лектронная очередь в детский сад», «</w:t>
      </w:r>
      <w:r w:rsidR="002669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плата за детский сад», «</w:t>
      </w:r>
      <w:r w:rsidR="002669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оветы для родителей». </w:t>
      </w:r>
    </w:p>
    <w:p w:rsidR="008C2591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9F5A2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совместно с родителями </w:t>
      </w:r>
      <w:r w:rsidR="006D2A5D">
        <w:rPr>
          <w:rFonts w:ascii="Times New Roman" w:eastAsia="Times New Roman" w:hAnsi="Times New Roman" w:cs="Times New Roman"/>
          <w:sz w:val="24"/>
          <w:szCs w:val="24"/>
        </w:rPr>
        <w:t>были реализованы проекты</w:t>
      </w:r>
      <w:r w:rsidR="008C25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6948" w:rsidRDefault="008C2591" w:rsidP="00266948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группах детского сада – «Детская библиотека»,</w:t>
      </w:r>
      <w:r w:rsidRPr="008C2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«Огород на окне»,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>«Новогодн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ий серпантин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672095">
        <w:rPr>
          <w:rFonts w:ascii="Times New Roman" w:eastAsia="Times New Roman" w:hAnsi="Times New Roman" w:cs="Times New Roman"/>
          <w:sz w:val="24"/>
          <w:szCs w:val="24"/>
        </w:rPr>
        <w:t xml:space="preserve">«Мастерская Деда Мороза», 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6948">
        <w:rPr>
          <w:rFonts w:ascii="Times New Roman" w:eastAsia="Times New Roman" w:hAnsi="Times New Roman" w:cs="Times New Roman"/>
          <w:sz w:val="24"/>
          <w:szCs w:val="24"/>
        </w:rPr>
        <w:t>Выставки осенних и новогодних поделок».</w:t>
      </w:r>
    </w:p>
    <w:p w:rsidR="00E54BF3" w:rsidRPr="00E54BF3" w:rsidRDefault="00E54BF3" w:rsidP="00266948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BF3">
        <w:rPr>
          <w:rFonts w:ascii="Times New Roman" w:eastAsia="Times New Roman" w:hAnsi="Times New Roman" w:cs="Times New Roman"/>
          <w:sz w:val="24"/>
          <w:szCs w:val="24"/>
        </w:rPr>
        <w:t>В группах реализовывались тематические проекты по лексическим темам и праздничным датам. Отчеты о реализованных проектах и мероприятиях регулярно публиковались на групповых страницах на официальном сайте детского сада.</w:t>
      </w:r>
    </w:p>
    <w:p w:rsidR="0060712D" w:rsidRDefault="006D2A5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ели были включены в организацию </w:t>
      </w:r>
      <w:proofErr w:type="spellStart"/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процесса, 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>модерниз</w:t>
      </w:r>
      <w:r w:rsidR="009C06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 xml:space="preserve">цию развивающей предметно-пространственной среды групп,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в реализацию проектов согласно комплексно-тематическому планированию в учреждении, в проведение осн</w:t>
      </w:r>
      <w:r w:rsidR="00E54BF3">
        <w:rPr>
          <w:rFonts w:ascii="Times New Roman" w:eastAsia="Times New Roman" w:hAnsi="Times New Roman" w:cs="Times New Roman"/>
          <w:sz w:val="24"/>
          <w:szCs w:val="24"/>
        </w:rPr>
        <w:t xml:space="preserve">овных праздников и развлечений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(Новый год, Колядки, </w:t>
      </w:r>
      <w:proofErr w:type="spellStart"/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Масленница</w:t>
      </w:r>
      <w:proofErr w:type="spellEnd"/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, День Победы, День Космонавтики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D99" w:rsidRPr="009D1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>сенние утренники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>День Матери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CC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коридорах и приемных возрастных групп в течение года оформлялись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фото-выставки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«Наша жизнь в детском саду». </w:t>
      </w:r>
    </w:p>
    <w:p w:rsidR="00260CC2" w:rsidRPr="0081671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помогали с расчисткой уличных участков от снега</w:t>
      </w:r>
      <w:r w:rsidR="007A71C4">
        <w:rPr>
          <w:rFonts w:ascii="Times New Roman" w:eastAsia="Times New Roman" w:hAnsi="Times New Roman" w:cs="Times New Roman"/>
          <w:sz w:val="24"/>
          <w:szCs w:val="24"/>
        </w:rPr>
        <w:t xml:space="preserve"> и с изготовлением  костюмов на выступления детей</w:t>
      </w:r>
      <w:r w:rsidR="00170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BF3" w:rsidRDefault="00E54BF3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Вывод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Содержание воспитательной работы с родителями (законными представителями) воспитанников ДОУ соответствует требованиям ООП ДО</w:t>
      </w:r>
      <w:r w:rsidR="00817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,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ФГОС </w:t>
      </w:r>
      <w:proofErr w:type="gramStart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ДО</w:t>
      </w:r>
      <w:proofErr w:type="gramEnd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.</w:t>
      </w:r>
      <w:r w:rsidR="00817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Формы и методы работы выбирались в соответствии с актуальной ситуацией в системе дошкольного образования в регионе.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Родители воспитанников (законные представители) </w:t>
      </w:r>
      <w:r w:rsidR="00817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были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включены в организацию </w:t>
      </w:r>
      <w:proofErr w:type="spellStart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воспи</w:t>
      </w:r>
      <w:r w:rsidR="009D1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т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ательно</w:t>
      </w:r>
      <w:proofErr w:type="spellEnd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-образовательного процесса, име</w:t>
      </w:r>
      <w:r w:rsidR="00817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ли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возможность не только быть наблюдателями, но и </w:t>
      </w:r>
      <w:r w:rsidR="00B043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участниками.</w:t>
      </w:r>
    </w:p>
    <w:p w:rsid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EFEFE"/>
        </w:rPr>
        <w:t>4. Оценка функционирования внутренней системы качества образования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 целях отслеживания динамики качества образовательных услуг дошкольного учреждения и оценки эффективности управления качеством образования в МБДОУ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детский сад № 15 разработано Положение о системе внутреннего мониторинга.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Целью организации мониторинга является качественная оценка и коррекция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воспитательно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- образовательной деятельности, условий среды ДОУ для предупреждения возможных неблагоприятных воздействий на развитие детей.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Внутренний контроль осуществляется в виде плановых или оперативных проверок и 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 xml:space="preserve">итогового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мониторинга. Контроль осуществляется в соответствии с </w:t>
      </w:r>
      <w:r w:rsidR="00B043A5" w:rsidRPr="00816712">
        <w:rPr>
          <w:rFonts w:ascii="Times New Roman" w:eastAsia="Times New Roman" w:hAnsi="Times New Roman" w:cs="Times New Roman"/>
          <w:sz w:val="24"/>
          <w:szCs w:val="24"/>
        </w:rPr>
        <w:t>утверждённым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 xml:space="preserve">графиком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 xml:space="preserve">ого плана. Результаты контроля своевременно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доводится до членов педагогического коллектива. Результаты внутреннего контроля оформляются в виде справок, актов,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отчѐ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, карт наблюдений. Итоговый материал содержит констатацию фактов, выводы и, при необходимости,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реального положения дел проводятся заседания педагогического совета и административные совещания. Мониторинг предусматривает сбор, системный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учѐт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издаѐт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образовательной деятельности в 20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показал 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>удовлетворительную, слаженную и системную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работу педагогического коллектива по всем показателям.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Состояние здоровья и физического развития воспитанников - удовлетворительные.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воспитанники детского сада 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 xml:space="preserve">регулярно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участвовали в </w:t>
      </w:r>
      <w:r w:rsidR="00B043A5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дистанционных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конкурсах и мероприятиях различного уровня.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39C" w:rsidRPr="00445364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45364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46032" w:rsidRPr="004453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проводилось </w:t>
      </w:r>
      <w:r w:rsidR="00445364">
        <w:rPr>
          <w:rFonts w:ascii="Times New Roman" w:eastAsia="Times New Roman" w:hAnsi="Times New Roman" w:cs="Times New Roman"/>
          <w:sz w:val="24"/>
          <w:szCs w:val="24"/>
        </w:rPr>
        <w:t>НОКО в ДОУ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5364">
        <w:rPr>
          <w:rFonts w:ascii="Times New Roman" w:eastAsia="Times New Roman" w:hAnsi="Times New Roman" w:cs="Times New Roman"/>
          <w:sz w:val="24"/>
          <w:szCs w:val="24"/>
        </w:rPr>
        <w:t xml:space="preserve">В опросе участвовало 177 человек. 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>Были получены следующие результаты:</w:t>
      </w:r>
    </w:p>
    <w:p w:rsidR="007D4D65" w:rsidRPr="00445364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положительно оценивающих доброжелательность и вежливость работников организации – 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7D4D65" w:rsidRPr="00445364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-доля получателей услуг, удовлетворенных компетентностью работников организации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98%.</w:t>
      </w:r>
    </w:p>
    <w:p w:rsidR="007D4D65" w:rsidRPr="00445364" w:rsidRDefault="007D4D65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удовлетворенных материально-техническим обеспечением организации – 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7D4D65" w:rsidRPr="00445364" w:rsidRDefault="007D4D65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удовлетворенных </w:t>
      </w:r>
      <w:r w:rsidR="000F1800" w:rsidRPr="00445364">
        <w:rPr>
          <w:rFonts w:ascii="Times New Roman" w:eastAsia="Times New Roman" w:hAnsi="Times New Roman" w:cs="Times New Roman"/>
          <w:sz w:val="24"/>
          <w:szCs w:val="24"/>
        </w:rPr>
        <w:t>качеством предоставляемых образовательных услуг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100%</w:t>
      </w:r>
    </w:p>
    <w:p w:rsidR="000F1800" w:rsidRPr="00445364" w:rsidRDefault="000F1800" w:rsidP="000F1800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готовых рекомендовать организацию родственникам и знакомым – 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98%.</w:t>
      </w:r>
    </w:p>
    <w:p w:rsidR="000F1800" w:rsidRDefault="00BC70F6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64">
        <w:rPr>
          <w:rFonts w:ascii="Times New Roman" w:eastAsia="Times New Roman" w:hAnsi="Times New Roman" w:cs="Times New Roman"/>
          <w:sz w:val="24"/>
          <w:szCs w:val="24"/>
        </w:rPr>
        <w:t>Анкетирование показало высокую степ</w:t>
      </w:r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proofErr w:type="spellStart"/>
      <w:r w:rsidR="001F0CF2" w:rsidRPr="00445364">
        <w:rPr>
          <w:rFonts w:ascii="Times New Roman" w:eastAsia="Times New Roman" w:hAnsi="Times New Roman" w:cs="Times New Roman"/>
          <w:sz w:val="24"/>
          <w:szCs w:val="24"/>
        </w:rPr>
        <w:t>удов</w:t>
      </w:r>
      <w:r w:rsidRPr="00445364">
        <w:rPr>
          <w:rFonts w:ascii="Times New Roman" w:eastAsia="Times New Roman" w:hAnsi="Times New Roman" w:cs="Times New Roman"/>
          <w:sz w:val="24"/>
          <w:szCs w:val="24"/>
        </w:rPr>
        <w:t>летворенностии</w:t>
      </w:r>
      <w:proofErr w:type="spellEnd"/>
      <w:r w:rsidRPr="00445364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предоставляемых услуг.</w:t>
      </w:r>
    </w:p>
    <w:p w:rsidR="00382473" w:rsidRPr="00816712" w:rsidRDefault="00382473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570761">
        <w:rPr>
          <w:rFonts w:ascii="Times New Roman" w:eastAsia="Times New Roman" w:hAnsi="Times New Roman" w:cs="Times New Roman"/>
          <w:i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</w:t>
      </w:r>
      <w:r w:rsidR="00BC70F6" w:rsidRPr="005707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C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DFC" w:rsidRDefault="000E5DF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0713F5" w:rsidRDefault="00816712" w:rsidP="00816712">
      <w:pPr>
        <w:numPr>
          <w:ilvl w:val="1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кадрового обеспечения</w:t>
      </w:r>
    </w:p>
    <w:p w:rsidR="000713F5" w:rsidRPr="00816712" w:rsidRDefault="000713F5" w:rsidP="000713F5">
      <w:pPr>
        <w:spacing w:before="100" w:beforeAutospacing="1" w:after="100" w:afterAutospacing="1" w:line="240" w:lineRule="atLeast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58D" w:rsidRDefault="00244B8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Детский сад укомплектован кадрами на 100% согласно штатному расписанию. Всего в учреждении работает</w:t>
      </w:r>
      <w:r w:rsidR="005307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83 человека</w:t>
      </w:r>
      <w:r w:rsidR="00E54B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из них </w:t>
      </w:r>
      <w:r w:rsidR="009E507B">
        <w:rPr>
          <w:rFonts w:ascii="Times New Roman" w:eastAsia="Times New Roman" w:hAnsi="Times New Roman" w:cs="Times New Roman"/>
          <w:color w:val="111111"/>
          <w:sz w:val="24"/>
          <w:szCs w:val="24"/>
        </w:rPr>
        <w:t>41-педагогические работники.</w:t>
      </w:r>
      <w:r w:rsidR="005307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работают квалифицированные и профессионально-компетентные специалисты: заведующ</w:t>
      </w:r>
      <w:r w:rsidR="000713F5">
        <w:rPr>
          <w:rFonts w:ascii="Times New Roman" w:eastAsia="Times New Roman" w:hAnsi="Times New Roman" w:cs="Times New Roman"/>
          <w:color w:val="111111"/>
          <w:sz w:val="24"/>
          <w:szCs w:val="24"/>
        </w:rPr>
        <w:t>ий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заместитель заведующей по воспитательной работе, </w:t>
      </w:r>
      <w:r w:rsidR="00D24582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 w:rsidR="000B7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старши</w:t>
      </w:r>
      <w:r w:rsidR="00D24582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воспитател</w:t>
      </w:r>
      <w:r w:rsidR="00D24582"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24 воспитателя, </w:t>
      </w:r>
      <w:r w:rsidR="00E54BF3"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музыкальных руководител</w:t>
      </w:r>
      <w:r w:rsidR="00E54BF3">
        <w:rPr>
          <w:rFonts w:ascii="Times New Roman" w:eastAsia="Times New Roman" w:hAnsi="Times New Roman" w:cs="Times New Roman"/>
          <w:color w:val="111111"/>
          <w:sz w:val="24"/>
          <w:szCs w:val="24"/>
        </w:rPr>
        <w:t>ей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56344C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педагог</w:t>
      </w:r>
      <w:r w:rsidR="0056344C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-психолог</w:t>
      </w:r>
      <w:r w:rsidR="0056344C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56344C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инструктора по физическому воспитанию, 5 учителей-логопедов, 1 учитель - дефектолог.</w:t>
      </w:r>
      <w:r w:rsidR="005307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5658D">
        <w:rPr>
          <w:rFonts w:ascii="Times New Roman" w:eastAsia="Times New Roman" w:hAnsi="Times New Roman" w:cs="Times New Roman"/>
          <w:color w:val="111111"/>
          <w:sz w:val="24"/>
          <w:szCs w:val="24"/>
        </w:rPr>
        <w:t>Внутреннее совмещение:</w:t>
      </w:r>
    </w:p>
    <w:p w:rsidR="0045658D" w:rsidRDefault="0045658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Калачёва В.Н.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ВР/воспитатель</w:t>
      </w:r>
    </w:p>
    <w:p w:rsidR="0045658D" w:rsidRDefault="0045658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Лобарева К.А. – воспитатель/музыкальный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руководитль</w:t>
      </w:r>
      <w:proofErr w:type="spellEnd"/>
    </w:p>
    <w:p w:rsidR="0045658D" w:rsidRDefault="0045658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Остапенко Ю.В.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воспитетель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/педагог-психолог. </w:t>
      </w:r>
    </w:p>
    <w:p w:rsidR="00CD7C43" w:rsidRDefault="00CD7C43" w:rsidP="00CD7C4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307F7" w:rsidRDefault="005307F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Соотношение воспитанников, приходящегося на 1 взрослого:</w:t>
      </w:r>
    </w:p>
    <w:p w:rsidR="005307F7" w:rsidRDefault="005307F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воспитанник/педагоги – </w:t>
      </w:r>
      <w:r w:rsidR="009E507B"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/1;</w:t>
      </w:r>
    </w:p>
    <w:p w:rsidR="005307F7" w:rsidRDefault="005307F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воспитанники/все сотрудники – 4/1.</w:t>
      </w:r>
    </w:p>
    <w:p w:rsidR="005307F7" w:rsidRDefault="005307F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A9A" w:rsidRPr="005C321B" w:rsidRDefault="0026362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2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5307F7" w:rsidRPr="005C321B">
        <w:rPr>
          <w:rFonts w:ascii="Times New Roman" w:eastAsia="Times New Roman" w:hAnsi="Times New Roman" w:cs="Times New Roman"/>
          <w:b/>
          <w:sz w:val="24"/>
          <w:szCs w:val="24"/>
        </w:rPr>
        <w:t>арактеристика кадрового состава детского сада</w:t>
      </w:r>
    </w:p>
    <w:p w:rsidR="005307F7" w:rsidRPr="005C321B" w:rsidRDefault="005307F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2098"/>
        <w:gridCol w:w="1135"/>
        <w:gridCol w:w="1021"/>
        <w:gridCol w:w="1882"/>
        <w:gridCol w:w="1882"/>
      </w:tblGrid>
      <w:tr w:rsidR="00263627" w:rsidRPr="005C321B" w:rsidTr="00263627">
        <w:trPr>
          <w:trHeight w:val="265"/>
          <w:tblCellSpacing w:w="0" w:type="dxa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627" w:rsidRPr="005C321B" w:rsidRDefault="00263627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Образование</w:t>
            </w:r>
          </w:p>
        </w:tc>
        <w:tc>
          <w:tcPr>
            <w:tcW w:w="311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627" w:rsidRPr="005C321B" w:rsidRDefault="00263627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Квалификационная категория</w:t>
            </w:r>
          </w:p>
        </w:tc>
      </w:tr>
      <w:tr w:rsidR="007216F2" w:rsidRPr="005C321B" w:rsidTr="007216F2">
        <w:trPr>
          <w:trHeight w:val="82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Высшее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Первая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Высшая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Pr="005C321B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Без категории</w:t>
            </w:r>
          </w:p>
          <w:p w:rsidR="007216F2" w:rsidRPr="005C321B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(стаж работы менее 2х лет)</w:t>
            </w:r>
          </w:p>
        </w:tc>
      </w:tr>
      <w:tr w:rsidR="007216F2" w:rsidRPr="005C321B" w:rsidTr="007216F2">
        <w:trPr>
          <w:trHeight w:val="279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7216F2"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7216F2"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216F2"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7216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216F2"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Pr="005C321B" w:rsidRDefault="005C321B" w:rsidP="007216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16F2" w:rsidRPr="005C32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16F2" w:rsidRPr="000C780D" w:rsidTr="007216F2">
        <w:trPr>
          <w:trHeight w:val="279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32</w:t>
            </w:r>
            <w:r w:rsidR="007216F2"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="007216F2"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</w:t>
            </w:r>
            <w:r w:rsidR="007216F2"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чел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 чел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5C321B" w:rsidRDefault="005C321B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  <w:r w:rsidR="007216F2"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человек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Pr="005C321B" w:rsidRDefault="005C321B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7216F2" w:rsidRPr="005C32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чел</w:t>
            </w:r>
          </w:p>
        </w:tc>
      </w:tr>
    </w:tbl>
    <w:p w:rsidR="00263627" w:rsidRPr="000C780D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307F7" w:rsidRPr="005C321B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21B">
        <w:rPr>
          <w:rFonts w:ascii="Times New Roman" w:eastAsia="Times New Roman" w:hAnsi="Times New Roman" w:cs="Times New Roman"/>
          <w:b/>
          <w:sz w:val="24"/>
          <w:szCs w:val="24"/>
        </w:rPr>
        <w:t>Стаж работы педагогических кадров</w:t>
      </w:r>
    </w:p>
    <w:p w:rsidR="00263627" w:rsidRPr="005C321B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263627" w:rsidRPr="005C321B" w:rsidTr="00263627"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  <w:tc>
          <w:tcPr>
            <w:tcW w:w="1197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лет</w:t>
            </w:r>
          </w:p>
        </w:tc>
        <w:tc>
          <w:tcPr>
            <w:tcW w:w="1197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263627" w:rsidRPr="005C321B" w:rsidTr="00263627"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63627" w:rsidRPr="005C321B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627" w:rsidTr="00263627">
        <w:tc>
          <w:tcPr>
            <w:tcW w:w="1196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2A2761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96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A2761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96" w:type="dxa"/>
          </w:tcPr>
          <w:p w:rsidR="00263627" w:rsidRPr="005C321B" w:rsidRDefault="005C321B" w:rsidP="0042147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A2761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6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A2761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96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D69F5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6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35B0D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263627" w:rsidRPr="005C321B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2761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263627" w:rsidRDefault="005C321B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73B12" w:rsidRPr="005C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</w:tbl>
    <w:p w:rsidR="005307F7" w:rsidRDefault="005307F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выстроена система научно-методической поддержки. Целью методической работы в ДОО является: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образовательного процесса в соответствии с современными тенденциями;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творческой индивидуальности, профессионального мастерства педагогов.</w:t>
      </w:r>
    </w:p>
    <w:p w:rsidR="007C18DD" w:rsidRDefault="007C18DD" w:rsidP="007C18D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7C18DD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деятельность методической службы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Диагностика состояния методического обеспечения и качества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 в ДОО.</w:t>
      </w:r>
    </w:p>
    <w:p w:rsidR="007C18DD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Повышение уровня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и ее конкретных результатов.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Обобщение и распространение результативности педагогического опыта. 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Обеспечение взаимодействия ДОО с семьей и социумом для полноценного развития дошкольников.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в системе методической работы с кадрами в ДО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система посещения открытых занятий, подготовки консультаций, обучающих семинаров, педагогических советов, система участия в профессиональных конкурсах, 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семинарах районных площадок,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решение наиболее актуальных проблем воспитания и обучения детей дошкольного возраста, конкурсы, самообразование.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Весь педагогический коллектив имеет с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идетельства о прохождении курсов повышения квалификации. </w:t>
      </w:r>
    </w:p>
    <w:p w:rsidR="000E5DFC" w:rsidRPr="00816712" w:rsidRDefault="000E5DFC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</w:t>
      </w:r>
      <w:r w:rsidR="0056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 прошли повышение квалификации следующие педагоги</w:t>
      </w:r>
    </w:p>
    <w:p w:rsidR="00B043A5" w:rsidRPr="00816712" w:rsidRDefault="00B043A5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4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8"/>
        <w:gridCol w:w="5714"/>
        <w:gridCol w:w="1998"/>
      </w:tblGrid>
      <w:tr w:rsidR="00816712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курсов/объем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 о подтверждении</w:t>
            </w:r>
          </w:p>
        </w:tc>
      </w:tr>
      <w:tr w:rsidR="0092129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527CC0" w:rsidRDefault="0052407C" w:rsidP="0052407C">
            <w:pPr>
              <w:pStyle w:val="a6"/>
            </w:pPr>
            <w:r w:rsidRPr="00527CC0">
              <w:t xml:space="preserve">Я.М. </w:t>
            </w:r>
            <w:proofErr w:type="spellStart"/>
            <w:r w:rsidRPr="00527CC0">
              <w:t>Зельч</w:t>
            </w:r>
            <w:proofErr w:type="spellEnd"/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Default="0052407C" w:rsidP="008C564E">
            <w:pPr>
              <w:pStyle w:val="a6"/>
              <w:jc w:val="both"/>
            </w:pPr>
            <w:r w:rsidRPr="00527CC0">
              <w:t xml:space="preserve">Управление созданием личностно-развивающей образовательной среды» в объёме-108ч. </w:t>
            </w:r>
          </w:p>
          <w:p w:rsidR="00497826" w:rsidRPr="00527CC0" w:rsidRDefault="00497826" w:rsidP="008C564E">
            <w:pPr>
              <w:pStyle w:val="a6"/>
              <w:jc w:val="both"/>
            </w:pPr>
            <w:r w:rsidRPr="00527CC0">
              <w:t>Консультативный пункт психолог</w:t>
            </w:r>
            <w:proofErr w:type="gramStart"/>
            <w:r w:rsidRPr="00527CC0">
              <w:t>о-</w:t>
            </w:r>
            <w:proofErr w:type="gramEnd"/>
            <w:r w:rsidRPr="00527CC0">
              <w:t xml:space="preserve"> педагогической поддержки развития детей не посещающих ДОУ, как инновационная технология работы с родителями в ДОО» в объёме</w:t>
            </w:r>
            <w:r>
              <w:t xml:space="preserve"> 144часа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527CC0" w:rsidRDefault="004C5B54" w:rsidP="004C5B5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07C" w:rsidRPr="00527CC0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достоверение </w:t>
            </w:r>
          </w:p>
        </w:tc>
      </w:tr>
      <w:tr w:rsidR="0092129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527CC0" w:rsidRDefault="0052407C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И.С. Семина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497826" w:rsidRDefault="0052407C" w:rsidP="008C564E">
            <w:pPr>
              <w:pStyle w:val="a6"/>
              <w:jc w:val="both"/>
            </w:pPr>
            <w:r w:rsidRPr="00497826">
              <w:t xml:space="preserve">Управление созданием личностно-развивающей образовательной среды» в объёме-108ч. </w:t>
            </w:r>
          </w:p>
          <w:p w:rsidR="00992140" w:rsidRPr="00497826" w:rsidRDefault="00992140" w:rsidP="008C564E">
            <w:pPr>
              <w:pStyle w:val="a6"/>
              <w:jc w:val="both"/>
            </w:pPr>
            <w:r w:rsidRPr="00497826">
              <w:rPr>
                <w:color w:val="4C4C4C"/>
                <w:shd w:val="clear" w:color="auto" w:fill="FFFFFF"/>
              </w:rPr>
              <w:t>«</w:t>
            </w:r>
            <w:r w:rsidRPr="00BC40D5">
              <w:rPr>
                <w:shd w:val="clear" w:color="auto" w:fill="FFFFFF"/>
              </w:rPr>
              <w:t>Консультативный пункт психолого-педагогической поддержки развития детей, не посещающих ДОУ, как инновационная технология работы с родителями в ДОО» (144ч). 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497826" w:rsidRDefault="006E2167" w:rsidP="004C5B54">
            <w:pPr>
              <w:pStyle w:val="a6"/>
            </w:pPr>
            <w:r w:rsidRPr="00497826">
              <w:t>Удостоверение</w:t>
            </w:r>
            <w:r w:rsidR="008C564E" w:rsidRPr="00497826">
              <w:t xml:space="preserve"> </w:t>
            </w:r>
          </w:p>
        </w:tc>
      </w:tr>
      <w:tr w:rsidR="006E2167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167" w:rsidRPr="00527CC0" w:rsidRDefault="0052407C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Калачёва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167" w:rsidRPr="00497826" w:rsidRDefault="0052407C" w:rsidP="008B7A12">
            <w:pPr>
              <w:pStyle w:val="a6"/>
              <w:jc w:val="both"/>
            </w:pPr>
            <w:r w:rsidRPr="00497826">
              <w:t xml:space="preserve">Управление созданием личностно-развивающей образовательной среды» в объёме-108ч. </w:t>
            </w:r>
          </w:p>
          <w:p w:rsidR="0052407C" w:rsidRPr="00497826" w:rsidRDefault="008C564E" w:rsidP="008B7A12">
            <w:pPr>
              <w:pStyle w:val="a6"/>
              <w:jc w:val="both"/>
            </w:pPr>
            <w:r w:rsidRPr="00497826">
              <w:t>«Обучение детей дошкольного возраста с применением дистанционных технологий»</w:t>
            </w:r>
            <w:r w:rsidR="004C5B54">
              <w:t xml:space="preserve"> 144ч</w:t>
            </w:r>
          </w:p>
          <w:p w:rsidR="00992140" w:rsidRPr="00497826" w:rsidRDefault="00992140" w:rsidP="008B7A12">
            <w:pPr>
              <w:pStyle w:val="a6"/>
              <w:jc w:val="both"/>
            </w:pPr>
            <w:r w:rsidRPr="00497826">
              <w:rPr>
                <w:color w:val="4C4C4C"/>
                <w:shd w:val="clear" w:color="auto" w:fill="FFFFFF"/>
              </w:rPr>
              <w:t>«</w:t>
            </w:r>
            <w:r w:rsidRPr="00BC40D5">
              <w:rPr>
                <w:shd w:val="clear" w:color="auto" w:fill="FFFFFF"/>
              </w:rPr>
              <w:t>Консультативный пункт психолого-педагогической поддержки развития детей, не посещающих ДОУ, как инновационная технология работы с родителями в ДОО» (144ч). 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07C" w:rsidRPr="00497826" w:rsidRDefault="006E2167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2407C" w:rsidRPr="00497826" w:rsidRDefault="0052407C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29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527CC0" w:rsidRDefault="0052407C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Ю.В. Остапенко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46FA" w:rsidRPr="00497826" w:rsidRDefault="0052407C" w:rsidP="004C5B54">
            <w:pPr>
              <w:pStyle w:val="a6"/>
              <w:spacing w:after="0"/>
              <w:jc w:val="both"/>
            </w:pPr>
            <w:r w:rsidRPr="00497826">
              <w:t xml:space="preserve"> «Развитие логического мышления у детей дошкольного возраста». </w:t>
            </w:r>
            <w:r w:rsidR="004C5B54">
              <w:t>144ч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497826" w:rsidRDefault="005C2002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246FA" w:rsidRPr="00497826" w:rsidRDefault="004246FA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Pr="00497826" w:rsidRDefault="005C2002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527CC0" w:rsidRDefault="0052407C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А.Д. Лосева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46FA" w:rsidRPr="00497826" w:rsidRDefault="008C564E" w:rsidP="008C564E">
            <w:pPr>
              <w:pStyle w:val="a6"/>
            </w:pPr>
            <w:r w:rsidRPr="00497826">
              <w:t>«Обучение детей дошкольного возраста с применением дистанционных технологий»</w:t>
            </w:r>
            <w:r w:rsidR="004C5B54">
              <w:t xml:space="preserve"> 144ч</w:t>
            </w:r>
          </w:p>
          <w:p w:rsidR="00497826" w:rsidRPr="00497826" w:rsidRDefault="00497826" w:rsidP="008C564E">
            <w:pPr>
              <w:pStyle w:val="a6"/>
            </w:pPr>
            <w:r w:rsidRPr="00497826">
              <w:rPr>
                <w:color w:val="4C4C4C"/>
                <w:shd w:val="clear" w:color="auto" w:fill="FFFFFF"/>
              </w:rPr>
              <w:t>«</w:t>
            </w:r>
            <w:r w:rsidRPr="00BC40D5">
              <w:rPr>
                <w:shd w:val="clear" w:color="auto" w:fill="FFFFFF"/>
              </w:rPr>
              <w:t>Консультативный пункт психолого-педагогической поддержки развития детей, не посещающих ДОУ, как инновационная технология работы с родителями в ДОО» (144ч). 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46FA" w:rsidRPr="00497826" w:rsidRDefault="005C2002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16712" w:rsidRPr="00497826" w:rsidRDefault="00816712" w:rsidP="008C564E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527CC0" w:rsidRDefault="0052407C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497826" w:rsidRDefault="0052407C" w:rsidP="004C5B54">
            <w:pPr>
              <w:pStyle w:val="a6"/>
              <w:spacing w:after="0"/>
              <w:jc w:val="both"/>
            </w:pPr>
            <w:r w:rsidRPr="00497826">
              <w:t>«Формирование и оценка профессиональных компетенций педагогов образовательных организаций, реализующих основную образовательную программу дошкольного образования в условиях подготовки и проведения профес</w:t>
            </w:r>
            <w:r w:rsidR="004C5B54">
              <w:t>сиональных конкурсов», 72 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497826" w:rsidRDefault="0052407C" w:rsidP="004C5B5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816712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6712" w:rsidRPr="00527CC0" w:rsidRDefault="008C56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Г.Д.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64E" w:rsidRPr="00497826" w:rsidRDefault="008C564E" w:rsidP="008B7A12">
            <w:pPr>
              <w:pStyle w:val="a6"/>
              <w:spacing w:after="0"/>
              <w:jc w:val="both"/>
            </w:pPr>
            <w:r w:rsidRPr="00497826">
              <w:t xml:space="preserve">«Процесс классической песочной психотерапии: схема и стадии создания и анализа «песочных» миров». </w:t>
            </w:r>
            <w:r w:rsidR="00BC40D5">
              <w:t>108</w:t>
            </w:r>
            <w:r w:rsidR="008B7A12">
              <w:t>ч</w:t>
            </w:r>
          </w:p>
          <w:p w:rsidR="00816712" w:rsidRPr="00497826" w:rsidRDefault="008C564E" w:rsidP="008B7A12">
            <w:pPr>
              <w:pStyle w:val="a6"/>
              <w:spacing w:after="0"/>
              <w:jc w:val="both"/>
            </w:pPr>
            <w:r w:rsidRPr="00497826">
              <w:t xml:space="preserve">2020год – «Детская патопсихология. Коррекционно-педагогическое сопровождение детей с синдромом дефицита внимания с </w:t>
            </w:r>
            <w:proofErr w:type="spellStart"/>
            <w:r w:rsidRPr="00497826">
              <w:t>гиперакти</w:t>
            </w:r>
            <w:r w:rsidR="008B7A12">
              <w:t>вностью</w:t>
            </w:r>
            <w:proofErr w:type="spellEnd"/>
            <w:r w:rsidR="008B7A12">
              <w:t xml:space="preserve"> (СДВГ)» 144 часа</w:t>
            </w:r>
            <w:r w:rsidRPr="00497826">
              <w:t xml:space="preserve">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64E" w:rsidRPr="00497826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70105"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</w:t>
            </w: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105"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5B54" w:rsidRDefault="004C5B5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54" w:rsidRDefault="004C5B5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54" w:rsidRDefault="004C5B5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4E" w:rsidRPr="00497826" w:rsidRDefault="008C56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8C564E" w:rsidRPr="00497826" w:rsidRDefault="008C56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29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527CC0" w:rsidRDefault="008C56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Турчанова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497826" w:rsidRDefault="008C564E" w:rsidP="008B7A12">
            <w:pPr>
              <w:pStyle w:val="a6"/>
              <w:spacing w:after="0"/>
              <w:jc w:val="both"/>
              <w:rPr>
                <w:color w:val="000000"/>
              </w:rPr>
            </w:pPr>
            <w:r w:rsidRPr="00497826">
              <w:t>«Консультативный пункт психолог</w:t>
            </w:r>
            <w:proofErr w:type="gramStart"/>
            <w:r w:rsidRPr="00497826">
              <w:t>о-</w:t>
            </w:r>
            <w:proofErr w:type="gramEnd"/>
            <w:r w:rsidRPr="00497826">
              <w:t xml:space="preserve"> педагогической поддержки развития детей не посещающих ДОУ, как инновационная технология работы с родителями в ДОО» в объёме</w:t>
            </w:r>
            <w:r w:rsidR="00527CC0" w:rsidRPr="00497826">
              <w:t xml:space="preserve"> 144часа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64E" w:rsidRPr="00497826" w:rsidRDefault="005C2002" w:rsidP="008C564E">
            <w:pPr>
              <w:pStyle w:val="a6"/>
            </w:pPr>
            <w:r w:rsidRPr="00497826">
              <w:t>Удостоверение</w:t>
            </w:r>
            <w:r w:rsidR="008C564E" w:rsidRPr="00497826">
              <w:t xml:space="preserve"> </w:t>
            </w:r>
          </w:p>
          <w:p w:rsidR="00921290" w:rsidRPr="00497826" w:rsidRDefault="00921290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29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290" w:rsidRPr="00527CC0" w:rsidRDefault="008C56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И.С.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002" w:rsidRPr="00497826" w:rsidRDefault="008C564E" w:rsidP="008B7A12">
            <w:pPr>
              <w:pStyle w:val="a6"/>
              <w:jc w:val="both"/>
            </w:pPr>
            <w:r w:rsidRPr="00497826">
              <w:rPr>
                <w:color w:val="000000"/>
              </w:rPr>
              <w:t>«Эко</w:t>
            </w:r>
            <w:r w:rsidR="00527CC0" w:rsidRPr="00497826">
              <w:rPr>
                <w:color w:val="000000"/>
              </w:rPr>
              <w:t>но</w:t>
            </w:r>
            <w:r w:rsidRPr="00497826">
              <w:rPr>
                <w:color w:val="000000"/>
              </w:rPr>
              <w:t>мическое образование детей дошкол</w:t>
            </w:r>
            <w:r w:rsidR="00527CC0" w:rsidRPr="00497826">
              <w:rPr>
                <w:color w:val="000000"/>
              </w:rPr>
              <w:t>ьного возраста»</w:t>
            </w:r>
            <w:r w:rsidR="004C5B54">
              <w:rPr>
                <w:color w:val="000000"/>
              </w:rPr>
              <w:t>144ч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Pr="00497826" w:rsidRDefault="005C2002" w:rsidP="004C5B5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  <w:r w:rsidR="008C564E" w:rsidRPr="0049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7CC0" w:rsidRPr="00816712" w:rsidTr="004C5B54">
        <w:trPr>
          <w:trHeight w:val="38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527CC0" w:rsidRDefault="00527CC0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497826" w:rsidRDefault="00527CC0" w:rsidP="008B7A12">
            <w:pPr>
              <w:pStyle w:val="a6"/>
              <w:spacing w:after="0"/>
              <w:jc w:val="both"/>
            </w:pPr>
            <w:r w:rsidRPr="00497826">
              <w:t>«Музыка: теория и методика преподавания в сфере дошкольного образования»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497826" w:rsidRDefault="00527CC0" w:rsidP="004C5B54">
            <w:pPr>
              <w:pStyle w:val="a6"/>
            </w:pPr>
            <w:r w:rsidRPr="00497826">
              <w:t xml:space="preserve">Диплом </w:t>
            </w:r>
          </w:p>
        </w:tc>
      </w:tr>
      <w:tr w:rsidR="00527CC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527CC0" w:rsidRDefault="00527CC0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Беккер О.В.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497826" w:rsidRDefault="00527CC0" w:rsidP="008B7A12">
            <w:pPr>
              <w:pStyle w:val="a6"/>
              <w:spacing w:after="0"/>
              <w:jc w:val="both"/>
            </w:pPr>
            <w:r w:rsidRPr="00497826">
              <w:rPr>
                <w:shd w:val="clear" w:color="auto" w:fill="FFFFFF"/>
              </w:rPr>
              <w:t xml:space="preserve">Организация учебно-исследовательской и проектной деятельности в условиях реализации ФГОС (144ч)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497826" w:rsidRDefault="004C5B54" w:rsidP="00527CC0">
            <w:pPr>
              <w:pStyle w:val="a6"/>
            </w:pPr>
            <w:r>
              <w:t>Удостоверение</w:t>
            </w:r>
          </w:p>
        </w:tc>
      </w:tr>
      <w:tr w:rsidR="00527CC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527CC0" w:rsidRDefault="00527CC0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Гринина Т.А.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BC40D5" w:rsidRDefault="00527CC0" w:rsidP="008B7A12">
            <w:pPr>
              <w:pStyle w:val="a6"/>
              <w:spacing w:after="0"/>
              <w:jc w:val="both"/>
              <w:rPr>
                <w:shd w:val="clear" w:color="auto" w:fill="FFFFFF"/>
              </w:rPr>
            </w:pPr>
            <w:r w:rsidRPr="00BC40D5">
              <w:rPr>
                <w:shd w:val="clear" w:color="auto" w:fill="FFFFFF"/>
              </w:rPr>
              <w:t>«Формирование основ финансовой грамотности у детей дошкольного возраста с помощью игр и практик» в ООО учреждении дополнительного профессионального образования «Институт новых технологий в образовании» 72 ч.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BC40D5" w:rsidRDefault="004C5B54" w:rsidP="00527CC0">
            <w:pPr>
              <w:pStyle w:val="a6"/>
            </w:pPr>
            <w:r w:rsidRPr="00BC40D5">
              <w:t>Удостоверение</w:t>
            </w:r>
          </w:p>
        </w:tc>
      </w:tr>
      <w:tr w:rsidR="00527CC0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Default="00527CC0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BC40D5" w:rsidRDefault="00527CC0" w:rsidP="004C5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«Экономическое образование детей дошкольного в</w:t>
            </w:r>
            <w:r w:rsidR="004C5B54"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озраста». В объёме 144ч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C0" w:rsidRPr="00BC40D5" w:rsidRDefault="004C5B54" w:rsidP="00527CC0">
            <w:pPr>
              <w:pStyle w:val="a6"/>
            </w:pPr>
            <w:r w:rsidRPr="00BC40D5">
              <w:t>Удостоверение</w:t>
            </w:r>
          </w:p>
        </w:tc>
      </w:tr>
      <w:tr w:rsidR="00497826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Default="00497826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Л.Г.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Pr="00BC40D5" w:rsidRDefault="00497826" w:rsidP="004C5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«Экономическое образование детей дошкольного возраста»,</w:t>
            </w:r>
            <w:r w:rsidR="004C5B54"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Pr="00BC40D5" w:rsidRDefault="00497826" w:rsidP="004C5B54">
            <w:pPr>
              <w:pStyle w:val="a6"/>
            </w:pPr>
            <w:r w:rsidRPr="00BC40D5">
              <w:t xml:space="preserve">Удостоверение </w:t>
            </w:r>
          </w:p>
        </w:tc>
      </w:tr>
      <w:tr w:rsidR="00497826" w:rsidRPr="00816712" w:rsidTr="00527CC0">
        <w:trPr>
          <w:trHeight w:val="150"/>
          <w:tblCellSpacing w:w="0" w:type="dxa"/>
        </w:trPr>
        <w:tc>
          <w:tcPr>
            <w:tcW w:w="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Default="00497826" w:rsidP="00527CC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Pr="00BC40D5" w:rsidRDefault="00497826" w:rsidP="004C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«Консультативный пункт психолог</w:t>
            </w:r>
            <w:proofErr w:type="gramStart"/>
            <w:r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поддержки развития детей не посещающих ДОУ, как инновационная технология работы с родителями в ДОО» в о</w:t>
            </w:r>
            <w:r w:rsidR="004C5B54" w:rsidRPr="00BC40D5">
              <w:rPr>
                <w:rFonts w:ascii="Times New Roman" w:eastAsia="Times New Roman" w:hAnsi="Times New Roman" w:cs="Times New Roman"/>
                <w:sz w:val="24"/>
                <w:szCs w:val="24"/>
              </w:rPr>
              <w:t>бъёме 144ч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7826" w:rsidRPr="00BC40D5" w:rsidRDefault="004C5B54" w:rsidP="00527CC0">
            <w:pPr>
              <w:pStyle w:val="a6"/>
            </w:pPr>
            <w:r w:rsidRPr="00BC40D5">
              <w:t>Удостоверение</w:t>
            </w:r>
          </w:p>
        </w:tc>
      </w:tr>
    </w:tbl>
    <w:p w:rsidR="0069187D" w:rsidRDefault="0069187D" w:rsidP="00B969EB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9EB" w:rsidRDefault="00B969EB" w:rsidP="00B969EB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6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Прохождение квалификационных испытаний</w:t>
      </w:r>
      <w:r w:rsidR="00530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563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530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BC40D5" w:rsidRDefault="00BC40D5" w:rsidP="00B969EB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0"/>
        <w:gridCol w:w="2977"/>
        <w:gridCol w:w="2433"/>
      </w:tblGrid>
      <w:tr w:rsidR="00CD7C43" w:rsidTr="00CD7C43">
        <w:tc>
          <w:tcPr>
            <w:tcW w:w="4160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433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стало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вышей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кв. категорией</w:t>
            </w:r>
          </w:p>
        </w:tc>
      </w:tr>
      <w:tr w:rsidR="00CD7C43" w:rsidTr="00CD7C43">
        <w:tc>
          <w:tcPr>
            <w:tcW w:w="4160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77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Мамаева Н.Ю.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Шнабель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</w:t>
            </w:r>
          </w:p>
        </w:tc>
        <w:tc>
          <w:tcPr>
            <w:tcW w:w="2433" w:type="dxa"/>
          </w:tcPr>
          <w:p w:rsidR="00CD7C43" w:rsidRDefault="00B02976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7C43" w:rsidTr="00CD7C43">
        <w:tc>
          <w:tcPr>
            <w:tcW w:w="4160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977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Беккер О.В.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Гринина Т.А.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Лосева А.Д.</w:t>
            </w:r>
          </w:p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CD7C43" w:rsidRDefault="00CD7C43" w:rsidP="00B0297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02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7C43" w:rsidTr="00CD7C43">
        <w:tc>
          <w:tcPr>
            <w:tcW w:w="4160" w:type="dxa"/>
          </w:tcPr>
          <w:p w:rsidR="00CD7C43" w:rsidRDefault="00CD7C43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2977" w:type="dxa"/>
          </w:tcPr>
          <w:p w:rsidR="00D23E69" w:rsidRDefault="00D23E69" w:rsidP="00D23E6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D23E69" w:rsidRDefault="00D23E69" w:rsidP="00D23E6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Чеботарева Е.А.</w:t>
            </w:r>
          </w:p>
          <w:p w:rsidR="00D23E69" w:rsidRDefault="00D23E69" w:rsidP="00D23E6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Горленко В.Н.</w:t>
            </w:r>
          </w:p>
          <w:p w:rsidR="00D23E69" w:rsidRDefault="00D23E69" w:rsidP="00D23E6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33" w:type="dxa"/>
          </w:tcPr>
          <w:p w:rsidR="00CD7C43" w:rsidRDefault="00C248BB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56344C" w:rsidRDefault="0056344C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ДОУ систематически принимали участие в конкурсах профессионального мастерства</w:t>
      </w:r>
      <w:r w:rsidR="0053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</w:t>
      </w:r>
      <w:r w:rsidR="0056344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3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5B54" w:rsidRPr="00816712" w:rsidRDefault="004C5B54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6"/>
        <w:gridCol w:w="6558"/>
      </w:tblGrid>
      <w:tr w:rsidR="00816712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Мероприятие/документ о подтверждении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уровне района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56344C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Петрашова Л.Н.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BC40D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«Воспитатель года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Курагинского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— 20</w:t>
            </w:r>
            <w:r w:rsidR="00BC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56344C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BC40D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«Воспитатель года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Курагинского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— 20</w:t>
            </w:r>
            <w:r w:rsidR="00BC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 w:rsidR="00BC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Default="0056344C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969EB" w:rsidRPr="00816712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BC40D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«Воспитатель года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Курагинского</w:t>
            </w:r>
            <w:proofErr w:type="spellEnd"/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— 20</w:t>
            </w:r>
            <w:r w:rsidR="00BC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56344C" w:rsidRPr="00816712" w:rsidTr="0056344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4C" w:rsidRPr="00992140" w:rsidRDefault="0056344C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 уровень</w:t>
            </w:r>
          </w:p>
        </w:tc>
      </w:tr>
      <w:tr w:rsidR="0056344C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4C" w:rsidRDefault="0056344C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4C" w:rsidRPr="00816712" w:rsidRDefault="0056344C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года красноярского края-2020г»/ диплом участника. Вошла в 10 лучших</w:t>
            </w:r>
          </w:p>
        </w:tc>
      </w:tr>
      <w:tr w:rsidR="00992140" w:rsidRPr="00816712" w:rsidTr="0099214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140" w:rsidRPr="00992140" w:rsidRDefault="00992140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992140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0C1" w:rsidRDefault="007110C1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Зельч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992140" w:rsidRDefault="007110C1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Калачёва В.Н.</w:t>
            </w:r>
          </w:p>
          <w:p w:rsidR="007110C1" w:rsidRDefault="007110C1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110C1" w:rsidRDefault="007110C1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А.Н.</w:t>
            </w:r>
          </w:p>
          <w:p w:rsidR="00497826" w:rsidRDefault="00497826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Н.Ю.</w:t>
            </w:r>
          </w:p>
          <w:p w:rsidR="00497826" w:rsidRDefault="00497826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97826" w:rsidRDefault="00497826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97826" w:rsidRDefault="00497826" w:rsidP="007110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140" w:rsidRDefault="00497826" w:rsidP="0049782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 лауреата федерального электронного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фотокаталога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«Лучшие педагоги России – 2020»</w:t>
            </w:r>
          </w:p>
        </w:tc>
      </w:tr>
    </w:tbl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64E" w:rsidRPr="00816712" w:rsidRDefault="008C564E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2CF" w:rsidRDefault="00B14CC0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20</w:t>
      </w:r>
      <w:r w:rsidR="008C564E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 </w:t>
      </w:r>
      <w:r w:rsidR="00AA72CF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A72CF">
        <w:rPr>
          <w:rFonts w:ascii="Times New Roman" w:eastAsia="Times New Roman" w:hAnsi="Times New Roman" w:cs="Times New Roman"/>
          <w:color w:val="111111"/>
          <w:sz w:val="24"/>
          <w:szCs w:val="24"/>
        </w:rPr>
        <w:t>ДОУ работал в режиме пандемии.</w:t>
      </w:r>
    </w:p>
    <w:p w:rsidR="00BC40D5" w:rsidRPr="00E12E2A" w:rsidRDefault="00AA72CF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color w:val="111111"/>
          <w:sz w:val="24"/>
          <w:szCs w:val="24"/>
        </w:rPr>
        <w:t>Были внесены изменения и коррективны в методическую работу ДОУ, в режим функционирования учреждения и возрастных групп, в систему взаимодействия с родителями. Процесс проведения процедуры итогового мониторинга был</w:t>
      </w:r>
      <w:r w:rsidR="00816712" w:rsidRPr="00E12E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E12E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сокращен. Итоговый мониторинг не проводился по причине отсутствия воспитанников в ДОУ. </w:t>
      </w:r>
    </w:p>
    <w:p w:rsidR="00C72DAC" w:rsidRPr="00E12E2A" w:rsidRDefault="00E12E2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д</w:t>
      </w:r>
      <w:r w:rsidR="00816712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педагогов были организованы </w:t>
      </w:r>
      <w:r w:rsidR="00C511D0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0E5DFC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11D0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часы и </w:t>
      </w:r>
      <w:r w:rsidR="00816712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советы</w:t>
      </w:r>
      <w:r w:rsidR="00C72DAC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16712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="00C72DAC" w:rsidRPr="00E12E2A">
          <w:rPr>
            <w:rStyle w:val="a3"/>
            <w:rFonts w:ascii="Times New Roman" w:hAnsi="Times New Roman" w:cs="Times New Roman"/>
            <w:sz w:val="24"/>
            <w:szCs w:val="24"/>
          </w:rPr>
          <w:t>http://xn---15-5cdph0an4akcq2bj.xn--p1ai/</w:t>
        </w:r>
        <w:proofErr w:type="spellStart"/>
        <w:r w:rsidR="00C72DAC" w:rsidRPr="00E12E2A">
          <w:rPr>
            <w:rStyle w:val="a3"/>
            <w:rFonts w:ascii="Times New Roman" w:hAnsi="Times New Roman" w:cs="Times New Roman"/>
            <w:sz w:val="24"/>
            <w:szCs w:val="24"/>
          </w:rPr>
          <w:t>metodicheskay_rabota</w:t>
        </w:r>
        <w:proofErr w:type="spellEnd"/>
        <w:r w:rsidR="00C72DAC" w:rsidRPr="00E12E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C72DAC" w:rsidRPr="00E1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5DFC" w:rsidRPr="00E12E2A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>В течение года педагогический коллектив был разделен на рабочи</w:t>
      </w:r>
      <w:r w:rsidR="00587D0A" w:rsidRPr="00E12E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12E2A">
        <w:rPr>
          <w:rFonts w:ascii="Times New Roman" w:eastAsia="Times New Roman" w:hAnsi="Times New Roman" w:cs="Times New Roman"/>
          <w:sz w:val="24"/>
          <w:szCs w:val="24"/>
        </w:rPr>
        <w:t xml:space="preserve"> группы:</w:t>
      </w:r>
    </w:p>
    <w:p w:rsidR="000E5DFC" w:rsidRPr="00E12E2A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2E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организации процедуры </w:t>
      </w:r>
      <w:proofErr w:type="spellStart"/>
      <w:r w:rsidRPr="00E12E2A">
        <w:rPr>
          <w:rFonts w:ascii="Times New Roman" w:eastAsia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E12E2A">
        <w:rPr>
          <w:rFonts w:ascii="Times New Roman" w:eastAsia="Times New Roman" w:hAnsi="Times New Roman" w:cs="Times New Roman"/>
          <w:sz w:val="24"/>
          <w:szCs w:val="24"/>
        </w:rPr>
        <w:t>. Руководитель – заместитель заведующей по воспитательной работе – Калачёва В.Н.</w:t>
      </w:r>
    </w:p>
    <w:p w:rsidR="0005796D" w:rsidRPr="00E12E2A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12E2A">
        <w:rPr>
          <w:rFonts w:ascii="Times New Roman" w:eastAsia="Times New Roman" w:hAnsi="Times New Roman" w:cs="Times New Roman"/>
          <w:sz w:val="24"/>
          <w:szCs w:val="24"/>
          <w:u w:val="single"/>
        </w:rPr>
        <w:t>по организации психолого-медико-педагогического консилиума ДОУ</w:t>
      </w:r>
      <w:r w:rsidRPr="00E12E2A">
        <w:rPr>
          <w:rFonts w:ascii="Times New Roman" w:eastAsia="Times New Roman" w:hAnsi="Times New Roman" w:cs="Times New Roman"/>
          <w:sz w:val="24"/>
          <w:szCs w:val="24"/>
        </w:rPr>
        <w:t>. Руководитель – педагог-психолог – Семина И.С.</w:t>
      </w:r>
      <w:r w:rsidR="0005796D" w:rsidRPr="00E12E2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5DFC" w:rsidRPr="00E12E2A" w:rsidRDefault="0005796D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/>
          <w:sz w:val="24"/>
          <w:szCs w:val="24"/>
        </w:rPr>
        <w:t xml:space="preserve">- по организации процедуры аттестации на соответствие занимаемой должности. Руководитель – старший воспитатель </w:t>
      </w:r>
      <w:proofErr w:type="spellStart"/>
      <w:r w:rsidRPr="00E12E2A">
        <w:rPr>
          <w:rFonts w:ascii="Times New Roman" w:eastAsia="Times New Roman" w:hAnsi="Times New Roman"/>
          <w:sz w:val="24"/>
          <w:szCs w:val="24"/>
        </w:rPr>
        <w:t>Славская</w:t>
      </w:r>
      <w:proofErr w:type="spellEnd"/>
      <w:r w:rsidRPr="00E12E2A">
        <w:rPr>
          <w:rFonts w:ascii="Times New Roman" w:eastAsia="Times New Roman" w:hAnsi="Times New Roman"/>
          <w:sz w:val="24"/>
          <w:szCs w:val="24"/>
        </w:rPr>
        <w:t xml:space="preserve"> Т.Б.</w:t>
      </w:r>
    </w:p>
    <w:p w:rsidR="0005796D" w:rsidRPr="00E12E2A" w:rsidRDefault="0005796D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D0A" w:rsidRPr="00E12E2A" w:rsidRDefault="0005796D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  <w:u w:val="single"/>
        </w:rPr>
        <w:t>о реализации годовых задач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2E2A" w:rsidRDefault="00587D0A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>Совершенствовать работу по развитию речи через познавательно-исследовательскую деятельность</w:t>
      </w:r>
      <w:r w:rsidR="00E12E2A">
        <w:rPr>
          <w:rFonts w:ascii="Times New Roman" w:eastAsia="Times New Roman" w:hAnsi="Times New Roman"/>
          <w:sz w:val="24"/>
          <w:szCs w:val="24"/>
        </w:rPr>
        <w:t xml:space="preserve"> и преобразование среды»</w:t>
      </w:r>
      <w:r w:rsidR="00391218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391218">
        <w:rPr>
          <w:rFonts w:ascii="Times New Roman" w:eastAsia="Times New Roman" w:hAnsi="Times New Roman"/>
          <w:sz w:val="24"/>
          <w:szCs w:val="24"/>
        </w:rPr>
        <w:t>Курзакова</w:t>
      </w:r>
      <w:proofErr w:type="spellEnd"/>
      <w:r w:rsidR="00391218">
        <w:rPr>
          <w:rFonts w:ascii="Times New Roman" w:eastAsia="Times New Roman" w:hAnsi="Times New Roman"/>
          <w:sz w:val="24"/>
          <w:szCs w:val="24"/>
        </w:rPr>
        <w:t xml:space="preserve"> А.А. Участники (Пирожкова А.А, </w:t>
      </w:r>
      <w:proofErr w:type="spellStart"/>
      <w:r w:rsidR="00391218">
        <w:rPr>
          <w:rFonts w:ascii="Times New Roman" w:eastAsia="Times New Roman" w:hAnsi="Times New Roman"/>
          <w:sz w:val="24"/>
          <w:szCs w:val="24"/>
        </w:rPr>
        <w:t>Жибинова</w:t>
      </w:r>
      <w:proofErr w:type="spellEnd"/>
      <w:r w:rsidR="00391218">
        <w:rPr>
          <w:rFonts w:ascii="Times New Roman" w:eastAsia="Times New Roman" w:hAnsi="Times New Roman"/>
          <w:sz w:val="24"/>
          <w:szCs w:val="24"/>
        </w:rPr>
        <w:t xml:space="preserve"> Е.А., </w:t>
      </w:r>
      <w:proofErr w:type="spellStart"/>
      <w:r w:rsidR="00391218">
        <w:rPr>
          <w:rFonts w:ascii="Times New Roman" w:eastAsia="Times New Roman" w:hAnsi="Times New Roman"/>
          <w:sz w:val="24"/>
          <w:szCs w:val="24"/>
        </w:rPr>
        <w:t>Славская</w:t>
      </w:r>
      <w:proofErr w:type="spellEnd"/>
      <w:r w:rsidR="00391218">
        <w:rPr>
          <w:rFonts w:ascii="Times New Roman" w:eastAsia="Times New Roman" w:hAnsi="Times New Roman"/>
          <w:sz w:val="24"/>
          <w:szCs w:val="24"/>
        </w:rPr>
        <w:t xml:space="preserve"> Т.Б. Перфильева Н.А. Лосева А.Д. Бондаренко Н.В. </w:t>
      </w:r>
      <w:proofErr w:type="spellStart"/>
      <w:r w:rsidR="00391218">
        <w:rPr>
          <w:rFonts w:ascii="Times New Roman" w:eastAsia="Times New Roman" w:hAnsi="Times New Roman"/>
          <w:sz w:val="24"/>
          <w:szCs w:val="24"/>
        </w:rPr>
        <w:t>Горшунова</w:t>
      </w:r>
      <w:proofErr w:type="spellEnd"/>
      <w:r w:rsidR="00391218">
        <w:rPr>
          <w:rFonts w:ascii="Times New Roman" w:eastAsia="Times New Roman" w:hAnsi="Times New Roman"/>
          <w:sz w:val="24"/>
          <w:szCs w:val="24"/>
        </w:rPr>
        <w:t xml:space="preserve"> В.М. Васильева М.В.) 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7D0A" w:rsidRPr="00E12E2A" w:rsidRDefault="00587D0A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/>
          <w:sz w:val="24"/>
          <w:szCs w:val="24"/>
        </w:rPr>
        <w:t xml:space="preserve">- 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>«</w:t>
      </w:r>
      <w:r w:rsidR="00BC40D5" w:rsidRPr="00E12E2A">
        <w:rPr>
          <w:rFonts w:ascii="Times New Roman" w:eastAsia="Times New Roman" w:hAnsi="Times New Roman"/>
          <w:sz w:val="24"/>
          <w:szCs w:val="24"/>
        </w:rPr>
        <w:t>Ф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>инансово</w:t>
      </w:r>
      <w:r w:rsidR="00BC40D5" w:rsidRPr="00E12E2A">
        <w:rPr>
          <w:rFonts w:ascii="Times New Roman" w:eastAsia="Times New Roman" w:hAnsi="Times New Roman"/>
          <w:sz w:val="24"/>
          <w:szCs w:val="24"/>
        </w:rPr>
        <w:t>е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 xml:space="preserve"> просвещени</w:t>
      </w:r>
      <w:r w:rsidR="00BC40D5" w:rsidRPr="00E12E2A">
        <w:rPr>
          <w:rFonts w:ascii="Times New Roman" w:eastAsia="Times New Roman" w:hAnsi="Times New Roman"/>
          <w:sz w:val="24"/>
          <w:szCs w:val="24"/>
        </w:rPr>
        <w:t>е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 xml:space="preserve"> и воспитани</w:t>
      </w:r>
      <w:r w:rsidR="00BC40D5" w:rsidRPr="00E12E2A">
        <w:rPr>
          <w:rFonts w:ascii="Times New Roman" w:eastAsia="Times New Roman" w:hAnsi="Times New Roman"/>
          <w:sz w:val="24"/>
          <w:szCs w:val="24"/>
        </w:rPr>
        <w:t>е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 xml:space="preserve"> детей дошкольного возраста». 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BC40D5" w:rsidRPr="00E12E2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>Жуланова</w:t>
      </w:r>
      <w:proofErr w:type="spellEnd"/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 xml:space="preserve"> А.А.; </w:t>
      </w:r>
      <w:r w:rsidR="00391218">
        <w:rPr>
          <w:rFonts w:ascii="Times New Roman" w:eastAsia="Times New Roman" w:hAnsi="Times New Roman" w:cs="Times New Roman"/>
          <w:sz w:val="24"/>
          <w:szCs w:val="24"/>
        </w:rPr>
        <w:t>Участники (</w:t>
      </w:r>
      <w:proofErr w:type="spellStart"/>
      <w:r w:rsidR="00391218">
        <w:rPr>
          <w:rFonts w:ascii="Times New Roman" w:eastAsia="Times New Roman" w:hAnsi="Times New Roman" w:cs="Times New Roman"/>
          <w:sz w:val="24"/>
          <w:szCs w:val="24"/>
        </w:rPr>
        <w:t>Жибинова</w:t>
      </w:r>
      <w:proofErr w:type="spellEnd"/>
      <w:r w:rsidR="00391218">
        <w:rPr>
          <w:rFonts w:ascii="Times New Roman" w:eastAsia="Times New Roman" w:hAnsi="Times New Roman" w:cs="Times New Roman"/>
          <w:sz w:val="24"/>
          <w:szCs w:val="24"/>
        </w:rPr>
        <w:t xml:space="preserve"> Е.А. Галина И.Л. Лобарева К.А. Евтушенко А.В. </w:t>
      </w:r>
      <w:proofErr w:type="spellStart"/>
      <w:r w:rsidR="00391218">
        <w:rPr>
          <w:rFonts w:ascii="Times New Roman" w:eastAsia="Times New Roman" w:hAnsi="Times New Roman" w:cs="Times New Roman"/>
          <w:sz w:val="24"/>
          <w:szCs w:val="24"/>
        </w:rPr>
        <w:t>Калюга</w:t>
      </w:r>
      <w:proofErr w:type="spellEnd"/>
      <w:r w:rsidR="00391218">
        <w:rPr>
          <w:rFonts w:ascii="Times New Roman" w:eastAsia="Times New Roman" w:hAnsi="Times New Roman" w:cs="Times New Roman"/>
          <w:sz w:val="24"/>
          <w:szCs w:val="24"/>
        </w:rPr>
        <w:t xml:space="preserve"> А.С. Гринина Т.А.)</w:t>
      </w:r>
    </w:p>
    <w:p w:rsidR="000E5DFC" w:rsidRDefault="00587D0A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E5DFC" w:rsidRPr="00E12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121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социально-бытовых представлений у детей раннего и младшего дошкольного возраста на основе театрализованной деятельности» </w:t>
      </w:r>
      <w:r w:rsidR="000E5DFC" w:rsidRPr="00E12E2A">
        <w:rPr>
          <w:rFonts w:ascii="Times New Roman" w:eastAsia="Times New Roman" w:hAnsi="Times New Roman"/>
          <w:sz w:val="24"/>
          <w:szCs w:val="24"/>
        </w:rPr>
        <w:t>– Петрашова Л.Н.</w:t>
      </w:r>
      <w:proofErr w:type="gramStart"/>
      <w:r w:rsidR="00391218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391218">
        <w:rPr>
          <w:rFonts w:ascii="Times New Roman" w:eastAsia="Times New Roman" w:hAnsi="Times New Roman"/>
          <w:sz w:val="24"/>
          <w:szCs w:val="24"/>
        </w:rPr>
        <w:t>Горленко В.Н. Т</w:t>
      </w:r>
      <w:r w:rsidR="00B02976">
        <w:rPr>
          <w:rFonts w:ascii="Times New Roman" w:eastAsia="Times New Roman" w:hAnsi="Times New Roman"/>
          <w:sz w:val="24"/>
          <w:szCs w:val="24"/>
        </w:rPr>
        <w:t>к</w:t>
      </w:r>
      <w:r w:rsidR="00391218">
        <w:rPr>
          <w:rFonts w:ascii="Times New Roman" w:eastAsia="Times New Roman" w:hAnsi="Times New Roman"/>
          <w:sz w:val="24"/>
          <w:szCs w:val="24"/>
        </w:rPr>
        <w:t xml:space="preserve">ачева Л.Г. Казанцева Л.Д. Чеботарева Е.А. </w:t>
      </w:r>
      <w:proofErr w:type="spellStart"/>
      <w:r w:rsidR="00391218">
        <w:rPr>
          <w:rFonts w:ascii="Times New Roman" w:eastAsia="Times New Roman" w:hAnsi="Times New Roman"/>
          <w:sz w:val="24"/>
          <w:szCs w:val="24"/>
        </w:rPr>
        <w:t>Линник</w:t>
      </w:r>
      <w:proofErr w:type="spellEnd"/>
      <w:r w:rsidR="00391218">
        <w:rPr>
          <w:rFonts w:ascii="Times New Roman" w:eastAsia="Times New Roman" w:hAnsi="Times New Roman"/>
          <w:sz w:val="24"/>
          <w:szCs w:val="24"/>
        </w:rPr>
        <w:t xml:space="preserve"> Г.Д.)</w:t>
      </w:r>
    </w:p>
    <w:p w:rsidR="00391218" w:rsidRDefault="00391218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«Применение дистанционных форм работы для установления конструктивного взаимодействия с родителями. – Калачёва В.Н.</w:t>
      </w:r>
      <w:r w:rsidR="00C225DF">
        <w:rPr>
          <w:rFonts w:ascii="Times New Roman" w:eastAsia="Times New Roman" w:hAnsi="Times New Roman"/>
          <w:sz w:val="24"/>
          <w:szCs w:val="24"/>
        </w:rPr>
        <w:t xml:space="preserve"> Участники (</w:t>
      </w:r>
      <w:proofErr w:type="spellStart"/>
      <w:r w:rsidR="00C225DF">
        <w:rPr>
          <w:rFonts w:ascii="Times New Roman" w:eastAsia="Times New Roman" w:hAnsi="Times New Roman"/>
          <w:sz w:val="24"/>
          <w:szCs w:val="24"/>
        </w:rPr>
        <w:t>Славская</w:t>
      </w:r>
      <w:proofErr w:type="spellEnd"/>
      <w:r w:rsidR="00C225DF">
        <w:rPr>
          <w:rFonts w:ascii="Times New Roman" w:eastAsia="Times New Roman" w:hAnsi="Times New Roman"/>
          <w:sz w:val="24"/>
          <w:szCs w:val="24"/>
        </w:rPr>
        <w:t xml:space="preserve"> Т.Б. </w:t>
      </w:r>
      <w:proofErr w:type="spellStart"/>
      <w:r w:rsidR="00C225DF">
        <w:rPr>
          <w:rFonts w:ascii="Times New Roman" w:eastAsia="Times New Roman" w:hAnsi="Times New Roman"/>
          <w:sz w:val="24"/>
          <w:szCs w:val="24"/>
        </w:rPr>
        <w:t>Зельч</w:t>
      </w:r>
      <w:proofErr w:type="spellEnd"/>
      <w:r w:rsidR="00C225DF">
        <w:rPr>
          <w:rFonts w:ascii="Times New Roman" w:eastAsia="Times New Roman" w:hAnsi="Times New Roman"/>
          <w:sz w:val="24"/>
          <w:szCs w:val="24"/>
        </w:rPr>
        <w:t xml:space="preserve"> Я.М. </w:t>
      </w:r>
      <w:proofErr w:type="spellStart"/>
      <w:r w:rsidR="00C225DF">
        <w:rPr>
          <w:rFonts w:ascii="Times New Roman" w:eastAsia="Times New Roman" w:hAnsi="Times New Roman"/>
          <w:sz w:val="24"/>
          <w:szCs w:val="24"/>
        </w:rPr>
        <w:t>Шнабель</w:t>
      </w:r>
      <w:proofErr w:type="spellEnd"/>
      <w:r w:rsidR="00C225DF">
        <w:rPr>
          <w:rFonts w:ascii="Times New Roman" w:eastAsia="Times New Roman" w:hAnsi="Times New Roman"/>
          <w:sz w:val="24"/>
          <w:szCs w:val="24"/>
        </w:rPr>
        <w:t xml:space="preserve"> В.М. Лосева А.Д. Мамаева Н.Ю.)</w:t>
      </w:r>
    </w:p>
    <w:p w:rsidR="00391218" w:rsidRDefault="00C225DF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«П</w:t>
      </w:r>
      <w:r w:rsidR="00391218">
        <w:rPr>
          <w:rFonts w:ascii="Times New Roman" w:eastAsia="Times New Roman" w:hAnsi="Times New Roman"/>
          <w:sz w:val="24"/>
          <w:szCs w:val="24"/>
        </w:rPr>
        <w:t xml:space="preserve">овысить качество физкультурно-оздоровительной и музыкальной деятельности в детском саду через нормы ГТО и ЛФК, музыкальное развитие детей на основе русского народного музыкального фольклора.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Серкина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Ю.Л. Зорин А.А. (Участник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Нагаева В.А. Вольхина Т.А. Петрова Е.А. Смирнов П.Ф., Костерина Э.В.)</w:t>
      </w:r>
    </w:p>
    <w:p w:rsidR="00C225DF" w:rsidRPr="00E12E2A" w:rsidRDefault="00C225DF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«Развитие интеллектуальных способностей и вовлечение в научно-техническое творчество дошкольников, в процессе реализации культурных практик в ДОУ)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Калюга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А.С. Участники (Гринина Т.А. Беккер О.В. Семина И.С.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Жибинова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Е.А. Пирожкова А.А. Лосева А.Д. Бондаренко Н.В.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Шнабель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В.М. Калачёва В.Н.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Горшунова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В.М. Мельников А.Н.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А.А. Остапенко Ю.В.)</w:t>
      </w:r>
      <w:proofErr w:type="gramEnd"/>
    </w:p>
    <w:p w:rsidR="00816712" w:rsidRDefault="00816712" w:rsidP="000E5DFC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2A">
        <w:rPr>
          <w:rFonts w:ascii="Times New Roman" w:eastAsia="Times New Roman" w:hAnsi="Times New Roman" w:cs="Times New Roman"/>
          <w:sz w:val="24"/>
          <w:szCs w:val="24"/>
        </w:rPr>
        <w:t>В течение года педагоги учреждения принимали участие в методических объединениях и семин</w:t>
      </w:r>
      <w:r w:rsidR="009E43CE" w:rsidRPr="00E12E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2E2A">
        <w:rPr>
          <w:rFonts w:ascii="Times New Roman" w:eastAsia="Times New Roman" w:hAnsi="Times New Roman" w:cs="Times New Roman"/>
          <w:sz w:val="24"/>
          <w:szCs w:val="24"/>
        </w:rPr>
        <w:t>рах для педагогов и узких специалистов системы дошкольного образования</w:t>
      </w:r>
      <w:r w:rsidRPr="00C81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96D" w:rsidRDefault="0005796D" w:rsidP="000E5DFC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РМО учителей логопедов – </w:t>
      </w:r>
      <w:proofErr w:type="spellStart"/>
      <w:r w:rsidR="00F65960">
        <w:rPr>
          <w:rFonts w:ascii="Times New Roman" w:eastAsia="Times New Roman" w:hAnsi="Times New Roman" w:cs="Times New Roman"/>
          <w:sz w:val="24"/>
          <w:szCs w:val="24"/>
        </w:rPr>
        <w:t>Турчанова</w:t>
      </w:r>
      <w:proofErr w:type="spellEnd"/>
      <w:r w:rsidR="00F65960">
        <w:rPr>
          <w:rFonts w:ascii="Times New Roman" w:eastAsia="Times New Roman" w:hAnsi="Times New Roman" w:cs="Times New Roman"/>
          <w:sz w:val="24"/>
          <w:szCs w:val="24"/>
        </w:rPr>
        <w:t xml:space="preserve"> Т.В. представила опыт педагогической деятельности по теме «Использование инновационных форм и методов взаимодействия с семьями воспитанников в группах компенсирующей направленности»</w:t>
      </w:r>
      <w:r w:rsidR="00B46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96D" w:rsidRDefault="0005796D" w:rsidP="000E5DFC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РМО инструкторов по физической культуре – </w:t>
      </w:r>
      <w:r w:rsidR="00F65960">
        <w:rPr>
          <w:rFonts w:ascii="Times New Roman" w:eastAsia="Times New Roman" w:hAnsi="Times New Roman" w:cs="Times New Roman"/>
          <w:sz w:val="24"/>
          <w:szCs w:val="24"/>
        </w:rPr>
        <w:t xml:space="preserve">Зорин А.А. представил </w:t>
      </w:r>
      <w:proofErr w:type="gramStart"/>
      <w:r w:rsidR="00F65960">
        <w:rPr>
          <w:rFonts w:ascii="Times New Roman" w:eastAsia="Times New Roman" w:hAnsi="Times New Roman" w:cs="Times New Roman"/>
          <w:sz w:val="24"/>
          <w:szCs w:val="24"/>
        </w:rPr>
        <w:t>видео-отчет</w:t>
      </w:r>
      <w:proofErr w:type="gramEnd"/>
      <w:r w:rsidR="00F6596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ортопедической гимнастики в ДОУ</w:t>
      </w:r>
    </w:p>
    <w:p w:rsidR="0005796D" w:rsidRPr="00816712" w:rsidRDefault="0005796D" w:rsidP="000E5DFC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РМО воспитателей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представила опыт работы по реализации</w:t>
      </w:r>
      <w:r w:rsidR="00F239F8">
        <w:rPr>
          <w:rFonts w:ascii="Times New Roman" w:eastAsia="Times New Roman" w:hAnsi="Times New Roman" w:cs="Times New Roman"/>
          <w:sz w:val="24"/>
          <w:szCs w:val="24"/>
        </w:rPr>
        <w:t xml:space="preserve"> проекта «Экономическое образование дошкольников»</w:t>
      </w:r>
    </w:p>
    <w:p w:rsidR="00B46EFC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сотрудников ДОУ входят в состав профсоюза. Председателем профсоюзной организации ДОУ является Пирожкова А.А.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Ряд педагогов ДОУ</w:t>
      </w:r>
      <w:r w:rsidR="00F23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награжден</w:t>
      </w:r>
      <w:proofErr w:type="gramEnd"/>
      <w:r w:rsidR="00F23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активное участие в жизни ДОУ и района. </w:t>
      </w:r>
    </w:p>
    <w:p w:rsidR="00F65960" w:rsidRDefault="00F6596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2026"/>
        <w:gridCol w:w="1418"/>
        <w:gridCol w:w="1984"/>
        <w:gridCol w:w="1836"/>
      </w:tblGrid>
      <w:tr w:rsidR="00F65960" w:rsidTr="00B46EFC">
        <w:tc>
          <w:tcPr>
            <w:tcW w:w="2080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УО</w:t>
            </w:r>
          </w:p>
        </w:tc>
        <w:tc>
          <w:tcPr>
            <w:tcW w:w="2026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УО</w:t>
            </w:r>
          </w:p>
        </w:tc>
        <w:tc>
          <w:tcPr>
            <w:tcW w:w="1418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районного Совета депутатов</w:t>
            </w:r>
          </w:p>
        </w:tc>
        <w:tc>
          <w:tcPr>
            <w:tcW w:w="1836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района</w:t>
            </w:r>
          </w:p>
        </w:tc>
      </w:tr>
      <w:tr w:rsidR="00F65960" w:rsidTr="00B46EFC">
        <w:tc>
          <w:tcPr>
            <w:tcW w:w="2080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96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.В., Петрашова Л.Н., Горленко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Г.Д., Ткачева Л.Г.</w:t>
            </w:r>
          </w:p>
        </w:tc>
        <w:tc>
          <w:tcPr>
            <w:tcW w:w="2026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 А.Н.</w:t>
            </w:r>
          </w:p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1984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Калачёва В.Н.</w:t>
            </w:r>
          </w:p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Лобарева К.А.</w:t>
            </w:r>
          </w:p>
        </w:tc>
        <w:tc>
          <w:tcPr>
            <w:tcW w:w="1836" w:type="dxa"/>
          </w:tcPr>
          <w:p w:rsidR="00F65960" w:rsidRDefault="00F65960" w:rsidP="00F6596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B969EB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Анализ данных позволяет говорить о работоспособности коллектива. </w:t>
      </w:r>
      <w:r w:rsidR="00E4177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92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% педагогов задействованы в инновационной деятельности ДОУ</w:t>
      </w:r>
      <w:r w:rsidR="00E4177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3% составляют внешние совместители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. </w:t>
      </w:r>
      <w:r w:rsidR="001028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Методическая служба ДОУ работает активно, с использованием </w:t>
      </w:r>
      <w:r w:rsidR="001028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lastRenderedPageBreak/>
        <w:t xml:space="preserve">интересных педагогам, современных форм работы.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Все педагоги включены </w:t>
      </w:r>
      <w:r w:rsidR="00FD244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реализацию годовых задач, в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использование современных педагогических технологий, повышение информационной компетентности.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участвуют в конкурсах профессионального мастерства. Возросло количество педагогов, повысивших свое мастерство через прохождение курсовой подготовки. Увеличилось число педагогов имеющих Первую квалификационную категорию</w:t>
      </w:r>
      <w:r w:rsidR="00FD244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 соответствие занимаемой должности. Педагогический коллектив пополняется квалифицированными кадрами, стремящимися к саморазвитию</w:t>
      </w:r>
    </w:p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C812FE" w:rsidRDefault="00816712" w:rsidP="00C23E90">
      <w:pPr>
        <w:pStyle w:val="a7"/>
        <w:numPr>
          <w:ilvl w:val="1"/>
          <w:numId w:val="1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Оценка учебно-методического и библиотечно-информационного обеспечения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>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 xml:space="preserve">рекомендованных для планирования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соответствии с обязательной частью ООП.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 методического кабинета рассортирован на блоки: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Нормативные и инструктивные документы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Учебно-методическое обеспечение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Наглядно-иллюстративные материалы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Литература педагогическая, детская, периодические издания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Документация по содержанию работы ДОУ</w:t>
      </w:r>
    </w:p>
    <w:p w:rsidR="00FC124C" w:rsidRDefault="00FC124C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Педагогическая литература в Методическом кабинете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расположена по рубрикам-разделителям, соответствующим разделам методического кабинета: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по образовательным областям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литература по вопросам педагогики и психологии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коррекционная работа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работа с родителями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словари, справочники, познавательная литература.</w:t>
      </w:r>
    </w:p>
    <w:p w:rsidR="00FC124C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Детская литература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распределена по авторам, выделены отдельные тематические сборники: сказки, рассказы о животных.</w:t>
      </w:r>
    </w:p>
    <w:p w:rsidR="00FC124C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развития кругозора педагогического состава ДОУ выписывает следующие </w:t>
      </w:r>
      <w:proofErr w:type="gramEnd"/>
    </w:p>
    <w:p w:rsidR="00FC124C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16712" w:rsidRPr="00816712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</w:t>
      </w:r>
      <w:r w:rsidR="00816712"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ериодические издания: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«Справочник старшего воспитателя», «Справочник руководителя дошкольного учреждения»,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«Нормативные документы образовательного учреждения», «Педагог-психолог»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 "Медицинское образование". На сайте ДОУ имеются ссылки на электронный журнал "Воспитат</w:t>
      </w:r>
      <w:r w:rsidR="00B043A5">
        <w:rPr>
          <w:rFonts w:ascii="Times New Roman" w:eastAsia="Times New Roman" w:hAnsi="Times New Roman" w:cs="Times New Roman"/>
          <w:color w:val="111111"/>
          <w:sz w:val="24"/>
          <w:szCs w:val="24"/>
        </w:rPr>
        <w:t>ель ДОУ»</w:t>
      </w:r>
    </w:p>
    <w:p w:rsidR="00FC124C" w:rsidRDefault="00FC124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87D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В 20</w:t>
      </w:r>
      <w:r w:rsidR="0069187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9187D">
        <w:rPr>
          <w:rFonts w:ascii="Times New Roman" w:eastAsia="Times New Roman" w:hAnsi="Times New Roman" w:cs="Times New Roman"/>
          <w:sz w:val="24"/>
          <w:szCs w:val="24"/>
        </w:rPr>
        <w:t xml:space="preserve">библиотечно-методический фонд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="0069187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6918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пополнил</w:t>
      </w:r>
      <w:r w:rsidR="0069187D">
        <w:rPr>
          <w:rFonts w:ascii="Times New Roman" w:eastAsia="Times New Roman" w:hAnsi="Times New Roman" w:cs="Times New Roman"/>
          <w:sz w:val="24"/>
          <w:szCs w:val="24"/>
        </w:rPr>
        <w:t xml:space="preserve">ся: 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-развивающими дидактическими играми для коррекционной работы, 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плакатами по лексическим темам, 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пособиями для организации процедуры мониторинга учителем-логопедом,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учебно-методическим комплексом к образовательной программе «Теремок»,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методическими пособиями для организации в ДОУ исследовательской деятельности;</w:t>
      </w:r>
    </w:p>
    <w:p w:rsidR="0069187D" w:rsidRDefault="0069187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пособиями для организации методической работы в ДОУ.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</w:t>
      </w:r>
      <w:r w:rsidRPr="0081671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возможности организации совместной деятельности педагогов. </w:t>
      </w:r>
    </w:p>
    <w:p w:rsidR="003A7DA9" w:rsidRDefault="003A7DA9" w:rsidP="003A7DA9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3A7DA9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Информационное пространство ДОУ</w:t>
      </w:r>
    </w:p>
    <w:p w:rsidR="007A1F7F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Компьютеризация групп и кабинетов специалистов составляет 100%.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оснащен: 7 компьютеров и 21 ноутбуков, 1 мультимедийный проектор, 18 телевизоров, 3 видеокамеры, 1 фотоаппарат, 17 музыкальных центров, 11 принтеров.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большинстве групп имеются цветные принтеры. </w:t>
      </w:r>
      <w:r w:rsidR="0069187D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в методический кабинет приобр</w:t>
      </w:r>
      <w:r w:rsidR="00C81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1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 </w:t>
      </w:r>
      <w:r w:rsidR="00C81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ноутбук и </w:t>
      </w:r>
      <w:r w:rsidR="0069187D"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ламинатор.</w:t>
      </w:r>
    </w:p>
    <w:p w:rsidR="007A1F7F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Есть выход в Интернет пространство. 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детского сада есть свой сайт, на котором представлены основные сведения об Учредителе, учреждении, педагогических кадрах, освещаются основные новости из жизни детского сада, фото-отчеты из жизни возрастных групп, сделаны ссылки на основный сайты системы образования (электронная очередь в ДОУ, сайт УО администрации 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Курагинского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района, 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Госуслуги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другие), а также ссылки на развивающие сайты, полезные как для воспитателей, так и для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родителей.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 сайте ДОУ можно получить консультацию специалистов: заведующий, педагог-психолог, учитель-логопед, музыкальный руководитель, инструктор по физической культуре.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Вывод: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EFEFE"/>
        </w:rPr>
        <w:t xml:space="preserve">Библиотечно-информационное обеспечение образовательной деятельности </w:t>
      </w:r>
      <w:r w:rsidR="00691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EFEFE"/>
        </w:rPr>
        <w:t xml:space="preserve">ежегодно пополняется и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EFEFE"/>
        </w:rPr>
        <w:t xml:space="preserve"> способствует повышению качества проведения учебных занятий, реализации потребностей учащихся и их родителей в образовании.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C23E90" w:rsidRDefault="00816712" w:rsidP="00C23E90">
      <w:pPr>
        <w:pStyle w:val="a7"/>
        <w:numPr>
          <w:ilvl w:val="1"/>
          <w:numId w:val="1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 материально-технической базы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детского сада отдельно стоящее, четырех этажное, в том числе один подземный этаж. Площадь здания 4052,4 кв. м, наличие прилегающего земельного участка 11265 кв. м.</w:t>
      </w:r>
    </w:p>
    <w:p w:rsidR="00263627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учреждение светлое, имеет центральное отопление и водопровод, </w:t>
      </w:r>
      <w:r w:rsidR="003651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самостоятельную систему канализации.</w:t>
      </w:r>
      <w:r w:rsidRPr="008167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Сантехническое оборудование в удовлетворительном состоянии. В детском саду имеется 12 групповых комнат, музыкальный зал и костюмерная, физкультурный зал, медицинский кабинет и изолятор, кабинет психолога и сенсорная комната, кабинеты учителей-логопедов, кабинет учителя-дефектолога, методический кабинет, кабинет заведующей, кабинет заместителя заведующей по АХЧ. </w:t>
      </w:r>
    </w:p>
    <w:p w:rsidR="00816712" w:rsidRDefault="00263627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2</w:t>
      </w:r>
      <w:r w:rsidR="003651CD">
        <w:rPr>
          <w:rFonts w:ascii="Times New Roman" w:eastAsia="Times New Roman" w:hAnsi="Times New Roman" w:cs="Times New Roman"/>
          <w:color w:val="111111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 в учреждении был проведен косметический ремонт</w:t>
      </w:r>
      <w:r w:rsidR="003651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территории ДОУ,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возрастных группах, и на лестничных пролетах. В течение года осуществлялась необходимая замена сантехнического оборудования, посуды, аппаратуры.</w:t>
      </w:r>
    </w:p>
    <w:p w:rsidR="00263627" w:rsidRDefault="00263627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Групповые комнаты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 включающие игровую, познавательную и обеденную зоны оборудованы</w:t>
      </w:r>
      <w:r w:rsidR="007A1F7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согласно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санитарных правил и нормативов. При создании предметно-развивающей среды учтены возрастные, индивидуальные особенности детей каждой группы, требования образовательной программы.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Организованная в 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широко используются современные информационно-коммуникационные технологии. Каждая группа, музыкальный и физкультурный залы имеют музыкальный центр и телевизор.</w:t>
      </w:r>
      <w:r w:rsidR="0027235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 многих группах приобретен цветной принтер. </w:t>
      </w:r>
    </w:p>
    <w:p w:rsidR="002D2AC5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</w:t>
      </w:r>
      <w:r w:rsidR="002D2A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816712" w:rsidRDefault="003C780A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Приобретен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ы дополнительные пособия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пособи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«Фиолетовый лес»,  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литература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реализации культурной практики «Шахматы в детском саду»</w:t>
      </w:r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дополнительные </w:t>
      </w:r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наборы электрического конструктора «</w:t>
      </w:r>
      <w:proofErr w:type="spellStart"/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ЗнатоК</w:t>
      </w:r>
      <w:proofErr w:type="spellEnd"/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» для разных возрастных групп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>. В кабинет психолога приобретено набор</w:t>
      </w:r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дидактических игр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развития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коррекции психических процессов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Музыкальный зал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Предметно – развивающая среда музыкального зала достаточна для реализации образовательной области «Музыка». Образовательное пространство музыкального зала оснащено средствами обучения, соответствующими материалами, инвентарем в соответствии с образовательной программой учреждения и обеспечивают: эмоциональное благополучие детей во взаимодействии предметно-пространственным окружением; возможность самовыражения детей.</w:t>
      </w:r>
      <w:r w:rsidR="00EE5769" w:rsidRPr="00EE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76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музыкального зала меняется в соответствии с тематикой мероприятия.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музыкальном зале имеется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телевизор, музыкальный центр, караоке, 1 эл. пианино, барабанная установка, микрофоны и другие музыкальные инструменты.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Оснащение предметно-развивающей среды музыкального зала можно условно разделить на 4 группы:</w:t>
      </w:r>
    </w:p>
    <w:p w:rsidR="00816712" w:rsidRPr="00816712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атрибуты и костюмы для игр и танцев;</w:t>
      </w:r>
    </w:p>
    <w:p w:rsidR="00816712" w:rsidRPr="00816712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детские музыкальные инструменты и игрушки;</w:t>
      </w:r>
    </w:p>
    <w:p w:rsidR="00816712" w:rsidRPr="0036569D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CD-визуальные и мультимедийные средства музыкального развития.</w:t>
      </w:r>
    </w:p>
    <w:p w:rsidR="00EE5769" w:rsidRDefault="00EE5769" w:rsidP="00EE576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69D" w:rsidRPr="00816712" w:rsidRDefault="00EE5769" w:rsidP="00EE576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3B2C2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изготовлены объемные атрибуты к </w:t>
      </w:r>
      <w:r w:rsidR="003B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февраля, 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пополнялся запас костюмов для  персонажей детских утренников и детских танцевальных номеров.</w:t>
      </w:r>
    </w:p>
    <w:p w:rsidR="00EE5769" w:rsidRDefault="00EE5769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Физкультурный зал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 учреждения оборудован необходимым спортивным оборудованием и инвентарем. В учреждении созданы условия для реализации образовательной области «Физическая культура». Спортивный зал оборудован шведской стенкой, гимнастическими скамейками, кольцами, канатами, пе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 xml:space="preserve">рекладиной, 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кольцебросами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другим спортивным инвентарем и пособиями для физической активности детей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 зале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 и на участке (мячи, обру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чи,  самокаты и др.)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210323">
        <w:rPr>
          <w:rFonts w:ascii="Times New Roman" w:eastAsia="Times New Roman" w:hAnsi="Times New Roman" w:cs="Times New Roman"/>
          <w:sz w:val="24"/>
          <w:szCs w:val="24"/>
        </w:rPr>
        <w:t>В учреждении имеет</w:t>
      </w:r>
      <w:r w:rsidR="00210323" w:rsidRPr="00816712">
        <w:rPr>
          <w:rFonts w:ascii="Times New Roman" w:eastAsia="Times New Roman" w:hAnsi="Times New Roman" w:cs="Times New Roman"/>
          <w:sz w:val="24"/>
          <w:szCs w:val="24"/>
        </w:rPr>
        <w:t>ся спортивный участок со спортивно-тренировочным комплексом.</w:t>
      </w:r>
      <w:r w:rsidR="00210323">
        <w:rPr>
          <w:rFonts w:ascii="Times New Roman" w:eastAsia="Times New Roman" w:hAnsi="Times New Roman" w:cs="Times New Roman"/>
          <w:sz w:val="24"/>
          <w:szCs w:val="24"/>
        </w:rPr>
        <w:t xml:space="preserve"> Продолжилось обучение детей ходьбе на лыжах в зимний период.</w:t>
      </w:r>
    </w:p>
    <w:p w:rsidR="001943EB" w:rsidRDefault="001943EB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 20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 </w:t>
      </w:r>
      <w:r w:rsidR="00C812FE">
        <w:rPr>
          <w:rFonts w:ascii="Times New Roman" w:eastAsia="Times New Roman" w:hAnsi="Times New Roman" w:cs="Times New Roman"/>
          <w:color w:val="111111"/>
          <w:sz w:val="24"/>
          <w:szCs w:val="24"/>
        </w:rPr>
        <w:t>для спортивного зала приобретена волейбольная сетка, гимнастические палки, мячи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6569D" w:rsidRPr="00816712" w:rsidRDefault="0036569D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Пищеблок и Прачечная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просторны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функциональны. Все пожарные эвакуационные выходы в удовлетворительном состоянии. В детском саду также имеются дополнительные служебные помещения, обеспечивающие нормальную работу всего персонала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proofErr w:type="gram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чреждении (с 10,5-часовым пребыванием воспитанников) организовано 4 - разовое питание (завтрак, второй завтрак, обед, полдник). Пищеблок учреждения оборудован необходимым технологическим, холодильным и моечным оборудованием. Сотрудниками учреждения неукоснительно соблюдаются требования САНПИН 2.4.1.3049 – 13 к организации питания воспитанников. Питание организуется в соответствии с примерным меню, утвержденным руководителем учреждения и рассчитанном не менее чем на две недели, с учетом физиологических потребностей в энергии и пищевых веществах для всех возрастных групп и рекомендуемых суточных наборов продуктов для организации питания детей в дошкольных образовательных организациях. Для обеспечения разнообразного и полноценного питания детей и дома родителей информируют об ассортименте питания, вывешивая ежедневное меню в каждой групповой ячейке. Для подачи пищи на третий этаж имеется лифт.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учреждении ведется планомерная работа по созданию универсальной 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безбарьерной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среды. Разработана дорожная карта по созданию необходимых условий 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безбарьерной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среды в МБДОУ «</w:t>
      </w:r>
      <w:proofErr w:type="spellStart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детский сад № 15».</w:t>
      </w:r>
    </w:p>
    <w:p w:rsidR="0036569D" w:rsidRPr="00816712" w:rsidRDefault="0036569D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Медицинский кабинет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 необходимым оборудованием в соответствии с требованиями СанПиН, имеет методическую литературу, журналы для детей и педагогов.</w:t>
      </w:r>
      <w:r w:rsidR="0045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6866" w:rsidRPr="00816712" w:rsidRDefault="00456866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соблюдены меры противопожарной и антитеррористической безопасности: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12 видеокамер уличного наблюдения,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18 видеокамер внутри объектного наблюдения,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радиосистемы передачи извещений «Стрелец-Мониторинг»,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автоматической пожарной сигнализации и системы оповещения и управление эвакуацией людей при пожаре.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уличного освещения охраняемой территории и периметра,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средств пожаротушения,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тревожной кнопки,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-дизель-генераторная установка в контейнере «Север»,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договора на обслуживание с соответствующей организацией,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акта о состоянии пожарной безопасности,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учебно-тренировочных мероприятий по вопросам безопасности.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МБДОУ </w:t>
      </w: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огорожена</w:t>
      </w:r>
      <w:proofErr w:type="gram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металлическим забором. При подъезде к МБДОУ установлены необходимые знаки дорожного движения.</w:t>
      </w:r>
      <w:r w:rsidR="00C36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="00C36D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C36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года действовал охранно-пропускной режим. В период  карантинов и обострения инфекционно-вирусных болезней ДОУ работал в соответствии с предписаниями СЭС.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Хозяйственная площадка оборудована тремя металлическими мусоросборниками, площадкой для просушки белья и ковровых изделий.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большая работа по благоустройству территории дошкольного учреждения: разбиты цветочные клумбы, высажены деревья, засеяны газоны.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Для обеспечения бесперебойного функционирования образовательного учреждения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 20</w:t>
      </w:r>
      <w:r w:rsidR="008565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20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год были проведены следующие мероприятия: </w:t>
      </w:r>
    </w:p>
    <w:p w:rsidR="00210323" w:rsidRDefault="00816712" w:rsidP="00210323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- </w:t>
      </w:r>
      <w:r w:rsidR="008565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пролонгированы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договоры на услуги связи, коммунальные услуги, услуги по содержанию имущества, приобретение материальных запасов, на техническое обслуживание пожарной сигнализации, договоры на противопожарные мероприятия, 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централизованную пультовую охрану объектов с помощью кнопки КТС, периодический медицинский осмотр и вакцинацию сотрудников, проведение производственного контроля, дератизации и дезинсекции.</w:t>
      </w:r>
    </w:p>
    <w:p w:rsidR="00816712" w:rsidRPr="00816712" w:rsidRDefault="00816712" w:rsidP="00210323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Были проведены плановые проверки: технического состояния инженерных сетей, коммуникаций, систем жизнеобеспечения, электрооборудования, замеры сопротивления изоляции и заземления электрических сетей учреждения; осмотры первичных средств пожаротушения, состояния огнезащитной обработки чердачных помещений, сценического оборудования</w:t>
      </w:r>
      <w:r w:rsidR="00C36DD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санитарных норм в помещениях ДОУ, режима питания, ведения медицинской и методической документации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</w:p>
    <w:p w:rsidR="00210323" w:rsidRDefault="00210323" w:rsidP="00816712">
      <w:pPr>
        <w:spacing w:before="100" w:beforeAutospacing="1" w:after="100" w:afterAutospacing="1" w:line="240" w:lineRule="atLeast"/>
        <w:ind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групп и территории ДОУ обеспечивает полноценное развитие личности детей во всех основных образовательных областях. Воспитанники имеют возможность посещать в соответствии с учебным планом музыкальный, физкультурный зал, кабинет педагога-психолога, сенсорную комнату, логопедические кабинеты и кабинет учителя - дефектолога. Каждая группа имеет огражденный прогулочный участок с игровым и спортивным обо</w:t>
      </w:r>
      <w:r w:rsidR="003C780A">
        <w:rPr>
          <w:rFonts w:ascii="Times New Roman" w:eastAsia="Times New Roman" w:hAnsi="Times New Roman" w:cs="Times New Roman"/>
          <w:sz w:val="24"/>
          <w:szCs w:val="24"/>
        </w:rPr>
        <w:t xml:space="preserve">рудованием.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пространства учреждения и территории детского сада, а также - возможность общения и совместной деятельности детей (в том числе детей разного возраста) и взрослых;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 детей;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возможность для уединения;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случае организации инклюзивного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образования-необходимые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для него условия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национального-культурных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>, климатических условий, в которых осуществляется образовательная деятельность;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учет возрастных особенностей детей </w:t>
      </w:r>
    </w:p>
    <w:p w:rsidR="006C5501" w:rsidRDefault="006C5501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501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ДОУ: </w:t>
      </w:r>
      <w:proofErr w:type="gramStart"/>
      <w:r w:rsidRPr="00816712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</w:t>
      </w:r>
      <w:proofErr w:type="gram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; трансформируема; </w:t>
      </w:r>
      <w:proofErr w:type="spellStart"/>
      <w:r w:rsidRPr="00816712">
        <w:rPr>
          <w:rFonts w:ascii="Times New Roman" w:eastAsia="Times New Roman" w:hAnsi="Times New Roman" w:cs="Times New Roman"/>
          <w:sz w:val="24"/>
          <w:szCs w:val="24"/>
        </w:rPr>
        <w:t>полифункциональна</w:t>
      </w:r>
      <w:proofErr w:type="spellEnd"/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; вариативна; безопасна, отражает содержание образовательных областей. Она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закономерностям развития деятельности и педагогическим задачам воспитания детей дошкольного возраста. </w:t>
      </w:r>
    </w:p>
    <w:p w:rsidR="006C5501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Жизненное пространство в ДОУ дает возможность дошкольникам заниматься одновременно различными видами деятельности в соответствии со своими интересами и желаниями, не мешая друг другу. </w:t>
      </w: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 группах созданы специальные зоны, которыми дети могут свободно пользоваться: пространство для ролевой игры, «лаборатории» для экспериментирования; «кабинеты» (с книгами, играми, головоломками); уголок для конструирования, физкультурные и музыкальные зоны и др. Развивающая среда обеспечивает ощущение постоянства, устойчивости, позволяет взрослым и детям гибко видоизменять обстановку в зависимости от меняющихся потребностей и возможностей детей. </w:t>
      </w:r>
      <w:proofErr w:type="gramEnd"/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среды в старших группах ДОУ осуществляются с учетом </w:t>
      </w:r>
      <w:r w:rsidR="00856538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стимулирования детской инициативы и самостоятельности, проявления познавательного интереса</w:t>
      </w:r>
      <w:proofErr w:type="gramStart"/>
      <w:r w:rsidR="00856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имеются в наличие игры и игрушки для мальчиков и девочек, а также материалы для игр и занятий, объединяющих детей обоих полов. </w:t>
      </w:r>
    </w:p>
    <w:p w:rsidR="003C780A" w:rsidRDefault="003C780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538" w:rsidRDefault="00856538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80A" w:rsidRDefault="003C780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DFA" w:rsidRDefault="00874DF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DFA" w:rsidRDefault="00874DF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DFA" w:rsidRPr="00816712" w:rsidRDefault="00874DF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20</w:t>
      </w:r>
      <w:r w:rsidR="002D2AC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сумма средств затраченных на содержание дошкольного учреждения составила: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4895"/>
        <w:gridCol w:w="3169"/>
      </w:tblGrid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6162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131559,75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6162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365558,64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6162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3559707,18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6162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5256819,57</w:t>
            </w:r>
          </w:p>
        </w:tc>
      </w:tr>
    </w:tbl>
    <w:p w:rsidR="0036569D" w:rsidRDefault="0036569D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20</w:t>
      </w:r>
      <w:r w:rsidR="002D2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 м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атериально-техническая база учреждения существенно укрепилась, что обеспечивает ведение бесперебойного и безопасного образовательного процесса, создает комфортные условия в учреждении для реализации общеразвивающих программ и организации досуга детей.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Материально-техническое </w:t>
      </w:r>
      <w:r w:rsidR="006D12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состояние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ДОУ </w:t>
      </w:r>
      <w:r w:rsidR="006D12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и его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обеспечивает реализацию образовательной программы в полном объеме и в соответствии с требованиями ФГОС </w:t>
      </w:r>
      <w:proofErr w:type="gramStart"/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ДО</w:t>
      </w:r>
      <w:proofErr w:type="gramEnd"/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. Созданные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условия способствуют решению основных задач по охране жизни и укрепления здоровья детей. В ДОУ создана современная, эстетически привлекательная предметн</w:t>
      </w:r>
      <w:proofErr w:type="gramStart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2E8" w:rsidRDefault="003342E8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69D" w:rsidRDefault="0036569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DD0" w:rsidRDefault="00C36DD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AC5" w:rsidRDefault="002D2AC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626" w:rsidRDefault="00861626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Общие выводы по 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</w:t>
      </w:r>
      <w:r w:rsidR="002D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 w:line="240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ДОУ строи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РФ «ОБ образовании»,</w:t>
      </w:r>
      <w:r w:rsidR="00A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сложившейся </w:t>
      </w:r>
      <w:r w:rsidR="00AA6755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эпидемиологической обстановкой в регионе,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нормативно-правовой базой, программно-целевыми установками Министерства образования и науки.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на основе анализа и структурирования возникающих проблем 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>сумел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выстроить перспективы развития в соответствии с уровнем требований современного этапа развития 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предоставля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психического и физического состояния детей в ДОУ показ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</w:t>
      </w:r>
      <w:r w:rsidR="00A45894">
        <w:rPr>
          <w:rFonts w:ascii="Times New Roman" w:eastAsia="Times New Roman" w:hAnsi="Times New Roman" w:cs="Times New Roman"/>
          <w:color w:val="000000"/>
          <w:sz w:val="24"/>
          <w:szCs w:val="24"/>
        </w:rPr>
        <w:t>ую динамику детского развития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образовательных воздействий осуществля</w:t>
      </w:r>
      <w:r w:rsid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</w:t>
      </w:r>
      <w:r w:rsidR="00D3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слаженной систематической целенаправленной работы педагогического состава,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эффективного использования современных образовательных технологий, </w:t>
      </w:r>
      <w:r w:rsidR="0044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="00445324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вариативности образовательного материала, позволяющего развивать </w:t>
      </w:r>
      <w:r w:rsidR="0044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самостоятельность, активность, и </w:t>
      </w:r>
      <w:r w:rsidR="00445324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в соответствии с интересами и наклонностями каждого ребёнка.</w:t>
      </w:r>
    </w:p>
    <w:p w:rsidR="00816712" w:rsidRPr="007016D3" w:rsidRDefault="007016D3" w:rsidP="00445324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осуществлялось п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</w:t>
      </w:r>
      <w:r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коллектива ДОУ через курсы повышения квалификации, </w:t>
      </w:r>
      <w:r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часы,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конкурсах профессионального мастерства, прохождение процедуры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работы в </w:t>
      </w:r>
      <w:proofErr w:type="gramStart"/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интернет-конкурсах</w:t>
      </w:r>
      <w:proofErr w:type="gramEnd"/>
      <w:r w:rsidR="0044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r w:rsidR="00816712" w:rsidRPr="007016D3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семинарах для педагогов района;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коллективе </w:t>
      </w:r>
      <w:r w:rsidR="00445324">
        <w:rPr>
          <w:rFonts w:ascii="Times New Roman" w:eastAsia="Times New Roman" w:hAnsi="Times New Roman" w:cs="Times New Roman"/>
          <w:sz w:val="24"/>
          <w:szCs w:val="24"/>
        </w:rPr>
        <w:t>наблюдалась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доброжелательная, рабочая атмосфера, со стороны администрации </w:t>
      </w:r>
      <w:r w:rsidR="00445324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объективная оценка деятельности каждого члена коллектива.</w:t>
      </w:r>
    </w:p>
    <w:p w:rsidR="00816712" w:rsidRPr="00816712" w:rsidRDefault="00445324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родителей (законных представителей) показал 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положительные отзывы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отношении педагогов к работе, об организации образовательной среды в ДОУ 98%-100%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42E8" w:rsidRDefault="003342E8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AD7DDE">
      <w:pPr>
        <w:tabs>
          <w:tab w:val="num" w:pos="284"/>
        </w:tabs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ДОУ на практике реализует важнейшее положение концепции программы модернизации российского образования и приоритет национального проекта «Образование» </w:t>
      </w:r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ФГОС </w:t>
      </w:r>
      <w:proofErr w:type="gramStart"/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 качественного образования, т.е. предоставление наибольшему числу потребителей качественного обучения и воспитания.</w:t>
      </w:r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детской инициативности, самостоятельности, любознательности и активности.</w:t>
      </w: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324" w:rsidRDefault="0044532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2E8" w:rsidRDefault="00816712" w:rsidP="003342E8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ПОКАЗАТЕЛИ ДЕЯТЕЛЬНОСТИ</w:t>
      </w:r>
    </w:p>
    <w:p w:rsidR="00816712" w:rsidRPr="00816712" w:rsidRDefault="00816712" w:rsidP="003342E8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Кураг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нский</w:t>
      </w:r>
      <w:proofErr w:type="spellEnd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№ 1</w:t>
      </w:r>
      <w:r w:rsidRPr="000E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816712" w:rsidRDefault="00FB4E57" w:rsidP="00FB4E5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6A9">
        <w:rPr>
          <w:rFonts w:ascii="Times New Roman" w:eastAsia="Times New Roman" w:hAnsi="Times New Roman" w:cs="Times New Roman"/>
          <w:b/>
          <w:sz w:val="24"/>
          <w:szCs w:val="24"/>
        </w:rPr>
        <w:t>Данные приведены по состоянию на 31.12.20</w:t>
      </w:r>
      <w:r w:rsidR="00F14D2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E06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E06A9" w:rsidRPr="000E06A9" w:rsidRDefault="000E06A9" w:rsidP="00FB4E5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7318"/>
        <w:gridCol w:w="1616"/>
      </w:tblGrid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24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количество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обучаются по программе дошкольного </w:t>
            </w:r>
            <w:proofErr w:type="gramStart"/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обучающиеся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14D2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4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14D2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4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кратковременного пребывания (3 - 5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F14D2F" w:rsidRDefault="00816712" w:rsidP="00F14D2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4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F14D2F" w:rsidRDefault="00F14D2F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14D2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4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(10,5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54546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5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(12 - 14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(0%</w:t>
            </w:r>
            <w:proofErr w:type="gramStart"/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(0 %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численности воспитанников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численности воспитанников, получающих услуги: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54546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4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4546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рисмотр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в физическом и (или) психическом развитии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E68A5" w:rsidP="0054546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4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4546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7937DD" w:rsidRDefault="007937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работников, имеющих среднее профессиональное образование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7937DD" w:rsidRDefault="007937DD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7937DD" w:rsidRDefault="007937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E68A5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3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7937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\%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52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3152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3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7937DD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A2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 100%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63F4E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 </w:t>
            </w:r>
            <w:r w:rsidR="007937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7937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 </w:t>
            </w:r>
            <w:r w:rsidR="007937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аличие в образовательной организации следующих педагогических работников: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Инфраструктура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5E68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721,1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208,2 </w:t>
            </w:r>
            <w:proofErr w:type="spell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A24" w:rsidRDefault="00FB4A24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:rsidR="00816712" w:rsidRPr="00816712" w:rsidRDefault="00816712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Анализ показателей деятельности Учреждения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Анализируя показатели деятельности учреждения за 20</w:t>
      </w:r>
      <w:r w:rsidR="00B26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20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год, в сравнении с прошлыми учебными годами, можно сделать следующие выводы: </w:t>
      </w:r>
    </w:p>
    <w:p w:rsidR="00816712" w:rsidRPr="00816712" w:rsidRDefault="00B269D9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Функционирование 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осуществлялось 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нормативными документами в сфере образования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эпидемиологической ситуацией в регионе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нормативные локальные акты в части содержания, организации образовательного процесса в ДОУ имеются в наличии.</w:t>
      </w:r>
      <w:r w:rsidR="00816712"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реализуется возможность участия в управлении  детским садом всех участников образовательного процесса. Заведующая детским садом занимает место координатора стратегических направлений. В детском саду функционирует Первичная профсоюзная организация. Система управления МБДОУ «</w:t>
      </w:r>
      <w:proofErr w:type="spellStart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№ 15» ведется в соответствии с существующей нормативно-правовой базой для всех уровней управления дошкольным образованием.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</w:t>
      </w:r>
      <w:r w:rsidR="00A55BC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положительную динамику детского развития, усвоение материла образовательной программы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говорит об эффективности педагоги</w:t>
      </w:r>
      <w:r w:rsidR="00A5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процесса в детском саду. 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справляющихся с овладением программным м</w:t>
      </w:r>
      <w:r w:rsidR="007516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поддерживается выше 90%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542E9F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сравнении с 2019 годов общая численность детей в 2020 году снизилась на 9 человек, что обусловлено общей для района тенденцией к снижению очереди детей в детский сад.</w:t>
      </w:r>
    </w:p>
    <w:p w:rsidR="00816712" w:rsidRPr="00816712" w:rsidRDefault="00542E9F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ДОУ продолжает функционировать в инновационном режиме. С 2020 года детский сад вступил в программу по развитию личностного потенциала благотворительного фонда Сбербанка «Вклад в будущее». Начал вою реализацию проект «Территория твоих возможностей»</w:t>
      </w:r>
    </w:p>
    <w:p w:rsidR="00816712" w:rsidRPr="00816712" w:rsidRDefault="00BF5661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оличество педагогов, </w:t>
      </w:r>
      <w:r w:rsidR="00751685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распространяющих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свой педагогический опыт как на уровне ДОУ, так и на уровне района</w:t>
      </w:r>
      <w:r w:rsidR="00542E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интернет пространстве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осталось стабильно положительным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Поддерживает положительную динамику показатель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педагогов-участников конкурс</w:t>
      </w:r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ов профессионального мастерства: 2017г – воспитатели ДОУ – победители и призеры районного конкурса «Воспитатель года </w:t>
      </w:r>
      <w:proofErr w:type="spellStart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Курагинского</w:t>
      </w:r>
      <w:proofErr w:type="spellEnd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района 2017»; 2018 год</w:t>
      </w:r>
      <w:r w:rsidR="00B657F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-«</w:t>
      </w:r>
      <w:proofErr w:type="gramEnd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призеры районного конкурса «Воспитатель года </w:t>
      </w:r>
      <w:proofErr w:type="spellStart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Курагинского</w:t>
      </w:r>
      <w:proofErr w:type="spellEnd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района»; 2019г - воспитатели ДОУ – победители и призеры районного конкурса «Воспитатель года </w:t>
      </w:r>
      <w:proofErr w:type="spellStart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Курагинского</w:t>
      </w:r>
      <w:proofErr w:type="spellEnd"/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района 2019». </w:t>
      </w:r>
      <w:r w:rsidR="00D354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2020году – в районном конкурсе </w:t>
      </w:r>
      <w:r w:rsidR="00D354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«Воспитатель года» приняли участие 3  педагога, один из них стал победителем и принял участие в краевом этапе  конкурса. 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Количество групп </w:t>
      </w:r>
      <w:r w:rsidR="00D354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их направленность 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учреждении осталось неизменным — 12; </w:t>
      </w:r>
    </w:p>
    <w:p w:rsidR="002225EC" w:rsidRPr="002225EC" w:rsidRDefault="002225EC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Педагоги ДОУ продолжают успешно проходить квалификационные испытания на соответствие занимаемой должности:</w:t>
      </w:r>
    </w:p>
    <w:p w:rsidR="002225EC" w:rsidRDefault="002225EC" w:rsidP="002225EC">
      <w:pPr>
        <w:spacing w:before="100" w:beforeAutospacing="1" w:after="100" w:afterAutospacing="1" w:line="240" w:lineRule="atLeast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- высшая квалификационная категория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 2018г – 4 чел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2019г – 4 чел, 2020г – </w:t>
      </w:r>
      <w:r w:rsidR="00BE2CF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чел.</w:t>
      </w:r>
    </w:p>
    <w:p w:rsidR="00A56766" w:rsidRDefault="002225EC" w:rsidP="002225EC">
      <w:pPr>
        <w:spacing w:before="100" w:beforeAutospacing="1" w:after="100" w:afterAutospacing="1" w:line="240" w:lineRule="atLeast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перв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ая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ая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я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2018г - 8 чел; 2019г – 11 чел, 2020г - 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4342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BE2CF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</w:t>
      </w:r>
      <w:r w:rsidR="0004342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чел</w:t>
      </w:r>
    </w:p>
    <w:p w:rsidR="00816712" w:rsidRPr="00816712" w:rsidRDefault="00A56766" w:rsidP="006F3445">
      <w:pPr>
        <w:tabs>
          <w:tab w:val="num" w:pos="284"/>
        </w:tabs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- соответствие занимаемой должности:  </w:t>
      </w:r>
      <w:r w:rsidR="002225E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2017 г — 0 чел, 2018г – 6 чел, 2019г – 11 чел, 2020г – 15чел</w:t>
      </w:r>
      <w:proofErr w:type="gramStart"/>
      <w:r w:rsidR="002225E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proofErr w:type="gramEnd"/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E15C81" w:rsidRPr="00E15C81" w:rsidRDefault="00816712" w:rsidP="00A22F7A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Большое внимание уделяется росту профессионализма педагогических работников и административно-управленческого персонала: 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педагоги продолжают своевременно проходить курсы повышения квалификации, участвовать в обучающих конференциях, </w:t>
      </w:r>
      <w:proofErr w:type="spellStart"/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вебинарах</w:t>
      </w:r>
      <w:proofErr w:type="spellEnd"/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РМО как в рамках обязательного минимума, так и в рамках самообразования.</w:t>
      </w:r>
    </w:p>
    <w:p w:rsidR="00816712" w:rsidRPr="00816712" w:rsidRDefault="00E15C81" w:rsidP="00A22F7A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Пополнилась материально-техническая база учреждения 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–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приобретен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1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ноутбук, дополнение к 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пособи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ю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«Фиолетовый лес»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«Ларчик»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пособия для обучения детей игре в шахматы, балансировочные доски, электрический конструктор «Знаток» для детей разных возрастных групп,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22F7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ламинатор, 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пополнился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библиотечный фонд методического кабинета и групп</w:t>
      </w:r>
      <w:r w:rsidR="00455A2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развивающими плакатами, дидактическими играми, раздаточным материалом, методической литературой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E15C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 Учреждение продолжает работу в инновационном режиме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педагоги участвуют в онлайн-конференциях и </w:t>
      </w:r>
      <w:proofErr w:type="spellStart"/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вебинарах</w:t>
      </w:r>
      <w:proofErr w:type="spellEnd"/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внедряются новые технологии и приемы «Звезда недели», «Линейный календарь», «экран выбора», 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проводятся «</w:t>
      </w:r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лубные часы», «рефлексивные круги», с педагогами и детьми организуются «дебаты».  В качестве годовых задач реализуются направления «финансовая грамотность дошкольников», «развитие детей раннего возраста». Для реализации данных направлений выбраны творческие группы, выработан перспективный план реализации.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Эти факторы позволяют сделать вывод о стабильном функционировании учреждении, сохранности контингента учащихся, активном участии в мероприятиях различного уровня и направленности, привлечение молодых специалистов в систему дошкольного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образования.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Pr="00816712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7D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7D" w:rsidRPr="00816712" w:rsidRDefault="00357F7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42A" w:rsidRDefault="0004342A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42A" w:rsidRDefault="0004342A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42A" w:rsidRDefault="0004342A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4A418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Перспективы и планы развития МБДОУ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Курагинский</w:t>
      </w:r>
      <w:proofErr w:type="spellEnd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 работы ДОУ: проектирование образовательного процесса ДОУ на основе организации развивающего образовательного пространства.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342A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Задача № 1</w:t>
      </w:r>
      <w:proofErr w:type="gramStart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4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proofErr w:type="gramEnd"/>
      <w:r w:rsidR="0004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оздать условия для проявления внутренней мотивации к профессиональному саморазвитию. </w:t>
      </w:r>
    </w:p>
    <w:p w:rsidR="00C23471" w:rsidRPr="00C23471" w:rsidRDefault="00C23471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3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внесение изменений в социальный компонент ЛРОС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введение системы соглашений</w:t>
      </w:r>
    </w:p>
    <w:p w:rsidR="0004342A" w:rsidRPr="0004342A" w:rsidRDefault="0004342A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3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создание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творческой рабочей атмосферы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активных форм методической работы;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педагогов в конкурсах профессионального мастерства;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квалификации на курсах, прохождение процедуры аттестации. 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 2. </w:t>
      </w:r>
      <w:r w:rsidR="00C2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Продолжить 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</w:t>
      </w:r>
      <w:proofErr w:type="spellEnd"/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педагогическое сопровождение воспитанников </w:t>
      </w:r>
      <w:r w:rsidR="00C2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раннего и дошкольного возраста 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условиях реализации основной образовательной программы и адаптирован</w:t>
      </w:r>
      <w:r w:rsidR="00345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программы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проектной деятельности с воспитанниками;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позитивной социализации 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раннего и дошкольного </w:t>
      </w:r>
      <w:proofErr w:type="gramStart"/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proofErr w:type="gramEnd"/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и детей с ОВЗ</w:t>
      </w:r>
      <w:r w:rsidR="00C234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76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</w:t>
      </w:r>
      <w:r w:rsidR="00C23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личностно-ориентированных педагогических т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 w:rsidR="00C234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C976A6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 </w:t>
      </w:r>
      <w:r w:rsidR="00C2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ДОУ в инновацион</w:t>
      </w:r>
      <w:r w:rsidR="003452C4"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режиме. 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3452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3452C4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родолжение реализации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</w:t>
      </w:r>
      <w:r w:rsidR="00C2347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твоих возможностей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продолжение реализации проекта «Финансовая грамотность для дошкольников»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реализацию проекта «Клубный час»</w:t>
      </w:r>
    </w:p>
    <w:p w:rsidR="00C23E90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реализацию направления «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раннего возраста»</w:t>
      </w:r>
    </w:p>
    <w:p w:rsidR="00C1723A" w:rsidRPr="00816712" w:rsidRDefault="00C1723A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</w:pPr>
    </w:p>
    <w:sectPr w:rsidR="00816712" w:rsidSect="0081671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FA" w:rsidRDefault="00874DFA" w:rsidP="00D0549F">
      <w:pPr>
        <w:spacing w:after="0" w:line="240" w:lineRule="auto"/>
      </w:pPr>
      <w:r>
        <w:separator/>
      </w:r>
    </w:p>
  </w:endnote>
  <w:endnote w:type="continuationSeparator" w:id="0">
    <w:p w:rsidR="00874DFA" w:rsidRDefault="00874DFA" w:rsidP="00D0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FA" w:rsidRDefault="00874DFA" w:rsidP="00D0549F">
      <w:pPr>
        <w:spacing w:after="0" w:line="240" w:lineRule="auto"/>
      </w:pPr>
      <w:r>
        <w:separator/>
      </w:r>
    </w:p>
  </w:footnote>
  <w:footnote w:type="continuationSeparator" w:id="0">
    <w:p w:rsidR="00874DFA" w:rsidRDefault="00874DFA" w:rsidP="00D0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339"/>
    <w:multiLevelType w:val="multilevel"/>
    <w:tmpl w:val="3C5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3ACF"/>
    <w:multiLevelType w:val="multilevel"/>
    <w:tmpl w:val="C7D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81D36"/>
    <w:multiLevelType w:val="multilevel"/>
    <w:tmpl w:val="8A6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1059"/>
    <w:multiLevelType w:val="multilevel"/>
    <w:tmpl w:val="D66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74188"/>
    <w:multiLevelType w:val="multilevel"/>
    <w:tmpl w:val="9CB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0564D"/>
    <w:multiLevelType w:val="multilevel"/>
    <w:tmpl w:val="449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5B0D"/>
    <w:multiLevelType w:val="multilevel"/>
    <w:tmpl w:val="A51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344D9"/>
    <w:multiLevelType w:val="multilevel"/>
    <w:tmpl w:val="1618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F457F"/>
    <w:multiLevelType w:val="multilevel"/>
    <w:tmpl w:val="C27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E7BB6"/>
    <w:multiLevelType w:val="multilevel"/>
    <w:tmpl w:val="AB3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95" w:hanging="360"/>
      </w:pPr>
      <w:rPr>
        <w:rFonts w:hint="default"/>
        <w:b/>
        <w:color w:val="000000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74371"/>
    <w:multiLevelType w:val="multilevel"/>
    <w:tmpl w:val="EAC0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77E8B"/>
    <w:multiLevelType w:val="multilevel"/>
    <w:tmpl w:val="C5B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27ACE"/>
    <w:multiLevelType w:val="multilevel"/>
    <w:tmpl w:val="DFF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93FBA"/>
    <w:multiLevelType w:val="multilevel"/>
    <w:tmpl w:val="281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50ACE"/>
    <w:multiLevelType w:val="multilevel"/>
    <w:tmpl w:val="43E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1708A"/>
    <w:multiLevelType w:val="multilevel"/>
    <w:tmpl w:val="383C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9633C"/>
    <w:multiLevelType w:val="multilevel"/>
    <w:tmpl w:val="65A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4256C"/>
    <w:multiLevelType w:val="multilevel"/>
    <w:tmpl w:val="C2E8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B0E79"/>
    <w:multiLevelType w:val="multilevel"/>
    <w:tmpl w:val="CD2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44001"/>
    <w:multiLevelType w:val="multilevel"/>
    <w:tmpl w:val="3052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33CF7"/>
    <w:multiLevelType w:val="multilevel"/>
    <w:tmpl w:val="2E3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F5614"/>
    <w:multiLevelType w:val="hybridMultilevel"/>
    <w:tmpl w:val="0526E312"/>
    <w:lvl w:ilvl="0" w:tplc="4DE81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6F026A"/>
    <w:multiLevelType w:val="multilevel"/>
    <w:tmpl w:val="797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4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18"/>
  </w:num>
  <w:num w:numId="11">
    <w:abstractNumId w:val="0"/>
  </w:num>
  <w:num w:numId="12">
    <w:abstractNumId w:val="16"/>
  </w:num>
  <w:num w:numId="13">
    <w:abstractNumId w:val="12"/>
  </w:num>
  <w:num w:numId="14">
    <w:abstractNumId w:val="20"/>
  </w:num>
  <w:num w:numId="15">
    <w:abstractNumId w:val="15"/>
  </w:num>
  <w:num w:numId="16">
    <w:abstractNumId w:val="3"/>
  </w:num>
  <w:num w:numId="17">
    <w:abstractNumId w:val="4"/>
  </w:num>
  <w:num w:numId="18">
    <w:abstractNumId w:val="2"/>
  </w:num>
  <w:num w:numId="19">
    <w:abstractNumId w:val="6"/>
  </w:num>
  <w:num w:numId="20">
    <w:abstractNumId w:val="10"/>
  </w:num>
  <w:num w:numId="21">
    <w:abstractNumId w:val="21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12"/>
    <w:rsid w:val="0000211A"/>
    <w:rsid w:val="0000637E"/>
    <w:rsid w:val="000136F8"/>
    <w:rsid w:val="00015156"/>
    <w:rsid w:val="00035B0D"/>
    <w:rsid w:val="0004342A"/>
    <w:rsid w:val="00043D72"/>
    <w:rsid w:val="00047D77"/>
    <w:rsid w:val="00050522"/>
    <w:rsid w:val="000551C7"/>
    <w:rsid w:val="0005796D"/>
    <w:rsid w:val="000713F5"/>
    <w:rsid w:val="00081925"/>
    <w:rsid w:val="0008514B"/>
    <w:rsid w:val="00086917"/>
    <w:rsid w:val="00092114"/>
    <w:rsid w:val="00094EF2"/>
    <w:rsid w:val="000A6DA8"/>
    <w:rsid w:val="000B7745"/>
    <w:rsid w:val="000C780D"/>
    <w:rsid w:val="000E06A9"/>
    <w:rsid w:val="000E4670"/>
    <w:rsid w:val="000E5DFC"/>
    <w:rsid w:val="000F1800"/>
    <w:rsid w:val="001028D5"/>
    <w:rsid w:val="00107539"/>
    <w:rsid w:val="00122121"/>
    <w:rsid w:val="00123640"/>
    <w:rsid w:val="0012616A"/>
    <w:rsid w:val="00131521"/>
    <w:rsid w:val="001336F1"/>
    <w:rsid w:val="001411B0"/>
    <w:rsid w:val="00155C2F"/>
    <w:rsid w:val="001566A5"/>
    <w:rsid w:val="00170FC5"/>
    <w:rsid w:val="00174D63"/>
    <w:rsid w:val="001943EB"/>
    <w:rsid w:val="001A6855"/>
    <w:rsid w:val="001B18A9"/>
    <w:rsid w:val="001D0B39"/>
    <w:rsid w:val="001D286E"/>
    <w:rsid w:val="001F0CF2"/>
    <w:rsid w:val="00207B70"/>
    <w:rsid w:val="00210323"/>
    <w:rsid w:val="002116B2"/>
    <w:rsid w:val="002225EC"/>
    <w:rsid w:val="00230487"/>
    <w:rsid w:val="00244B8D"/>
    <w:rsid w:val="002579AC"/>
    <w:rsid w:val="00260CC2"/>
    <w:rsid w:val="00261A9A"/>
    <w:rsid w:val="00263627"/>
    <w:rsid w:val="00266948"/>
    <w:rsid w:val="00271E1A"/>
    <w:rsid w:val="00272357"/>
    <w:rsid w:val="00286618"/>
    <w:rsid w:val="002925F6"/>
    <w:rsid w:val="002A2761"/>
    <w:rsid w:val="002A639C"/>
    <w:rsid w:val="002A72E8"/>
    <w:rsid w:val="002C17A1"/>
    <w:rsid w:val="002D2AC5"/>
    <w:rsid w:val="002D350D"/>
    <w:rsid w:val="002D3511"/>
    <w:rsid w:val="00300A45"/>
    <w:rsid w:val="003152F1"/>
    <w:rsid w:val="00332116"/>
    <w:rsid w:val="0033337F"/>
    <w:rsid w:val="003342E8"/>
    <w:rsid w:val="00337D9C"/>
    <w:rsid w:val="00344385"/>
    <w:rsid w:val="003452C4"/>
    <w:rsid w:val="00345C96"/>
    <w:rsid w:val="003470C2"/>
    <w:rsid w:val="00357F7D"/>
    <w:rsid w:val="00361E9B"/>
    <w:rsid w:val="0036255E"/>
    <w:rsid w:val="003651CD"/>
    <w:rsid w:val="0036569D"/>
    <w:rsid w:val="003703F8"/>
    <w:rsid w:val="00372FE0"/>
    <w:rsid w:val="00382473"/>
    <w:rsid w:val="00387C72"/>
    <w:rsid w:val="00391218"/>
    <w:rsid w:val="00394106"/>
    <w:rsid w:val="003A7DA9"/>
    <w:rsid w:val="003B2C2C"/>
    <w:rsid w:val="003C780A"/>
    <w:rsid w:val="003C7FFE"/>
    <w:rsid w:val="00405133"/>
    <w:rsid w:val="004118ED"/>
    <w:rsid w:val="0042147B"/>
    <w:rsid w:val="004246FA"/>
    <w:rsid w:val="00432571"/>
    <w:rsid w:val="00432EE8"/>
    <w:rsid w:val="0043375A"/>
    <w:rsid w:val="00433FF2"/>
    <w:rsid w:val="00445324"/>
    <w:rsid w:val="00445364"/>
    <w:rsid w:val="00451B4A"/>
    <w:rsid w:val="00455A29"/>
    <w:rsid w:val="0045658D"/>
    <w:rsid w:val="00456866"/>
    <w:rsid w:val="00463F4E"/>
    <w:rsid w:val="00470698"/>
    <w:rsid w:val="004903A2"/>
    <w:rsid w:val="00491F34"/>
    <w:rsid w:val="00494002"/>
    <w:rsid w:val="00497826"/>
    <w:rsid w:val="004A4184"/>
    <w:rsid w:val="004B543B"/>
    <w:rsid w:val="004C5B54"/>
    <w:rsid w:val="004D3A41"/>
    <w:rsid w:val="004D414D"/>
    <w:rsid w:val="004D4E7F"/>
    <w:rsid w:val="00506DF3"/>
    <w:rsid w:val="0052407C"/>
    <w:rsid w:val="005261FE"/>
    <w:rsid w:val="00527CC0"/>
    <w:rsid w:val="005307F7"/>
    <w:rsid w:val="00540886"/>
    <w:rsid w:val="00542E9F"/>
    <w:rsid w:val="00544FC6"/>
    <w:rsid w:val="00545464"/>
    <w:rsid w:val="00553F1B"/>
    <w:rsid w:val="0056344C"/>
    <w:rsid w:val="00570761"/>
    <w:rsid w:val="005802BA"/>
    <w:rsid w:val="00587D0A"/>
    <w:rsid w:val="005A2E39"/>
    <w:rsid w:val="005A3C74"/>
    <w:rsid w:val="005B1C2C"/>
    <w:rsid w:val="005C2002"/>
    <w:rsid w:val="005C321B"/>
    <w:rsid w:val="005C56B5"/>
    <w:rsid w:val="005E68A5"/>
    <w:rsid w:val="005E7B30"/>
    <w:rsid w:val="0060712D"/>
    <w:rsid w:val="00610190"/>
    <w:rsid w:val="00620EB4"/>
    <w:rsid w:val="00630ED5"/>
    <w:rsid w:val="00634600"/>
    <w:rsid w:val="00634FFE"/>
    <w:rsid w:val="006351F4"/>
    <w:rsid w:val="00642A3C"/>
    <w:rsid w:val="00672095"/>
    <w:rsid w:val="0069187D"/>
    <w:rsid w:val="006C17C4"/>
    <w:rsid w:val="006C5501"/>
    <w:rsid w:val="006D118A"/>
    <w:rsid w:val="006D1252"/>
    <w:rsid w:val="006D2A5D"/>
    <w:rsid w:val="006E2167"/>
    <w:rsid w:val="006F3445"/>
    <w:rsid w:val="006F36B4"/>
    <w:rsid w:val="007016D3"/>
    <w:rsid w:val="007110C1"/>
    <w:rsid w:val="007216F2"/>
    <w:rsid w:val="00746E0D"/>
    <w:rsid w:val="00747BD6"/>
    <w:rsid w:val="00751685"/>
    <w:rsid w:val="00760AFC"/>
    <w:rsid w:val="007639E4"/>
    <w:rsid w:val="0077094A"/>
    <w:rsid w:val="007752BC"/>
    <w:rsid w:val="0077753C"/>
    <w:rsid w:val="00780D4F"/>
    <w:rsid w:val="00784549"/>
    <w:rsid w:val="0078534F"/>
    <w:rsid w:val="00787584"/>
    <w:rsid w:val="007937DD"/>
    <w:rsid w:val="007A1F7F"/>
    <w:rsid w:val="007A71C4"/>
    <w:rsid w:val="007C18DD"/>
    <w:rsid w:val="007C56B8"/>
    <w:rsid w:val="007D3CD4"/>
    <w:rsid w:val="007D4D65"/>
    <w:rsid w:val="007D69F5"/>
    <w:rsid w:val="007E2DA0"/>
    <w:rsid w:val="00813213"/>
    <w:rsid w:val="00816712"/>
    <w:rsid w:val="008175E6"/>
    <w:rsid w:val="00845703"/>
    <w:rsid w:val="008531BF"/>
    <w:rsid w:val="00856538"/>
    <w:rsid w:val="00861626"/>
    <w:rsid w:val="008706DD"/>
    <w:rsid w:val="00874DFA"/>
    <w:rsid w:val="008A06A7"/>
    <w:rsid w:val="008A27E8"/>
    <w:rsid w:val="008B7A12"/>
    <w:rsid w:val="008C2591"/>
    <w:rsid w:val="008C564E"/>
    <w:rsid w:val="008D42F9"/>
    <w:rsid w:val="008E0119"/>
    <w:rsid w:val="008E4AD8"/>
    <w:rsid w:val="00921290"/>
    <w:rsid w:val="00921EEF"/>
    <w:rsid w:val="00926B3D"/>
    <w:rsid w:val="00945B03"/>
    <w:rsid w:val="009537F2"/>
    <w:rsid w:val="00963D02"/>
    <w:rsid w:val="00992140"/>
    <w:rsid w:val="009A57D2"/>
    <w:rsid w:val="009C0612"/>
    <w:rsid w:val="009D1D99"/>
    <w:rsid w:val="009E43CE"/>
    <w:rsid w:val="009E507B"/>
    <w:rsid w:val="009F0647"/>
    <w:rsid w:val="009F5A27"/>
    <w:rsid w:val="00A03024"/>
    <w:rsid w:val="00A22F7A"/>
    <w:rsid w:val="00A3137B"/>
    <w:rsid w:val="00A41832"/>
    <w:rsid w:val="00A45894"/>
    <w:rsid w:val="00A46032"/>
    <w:rsid w:val="00A55BC2"/>
    <w:rsid w:val="00A56766"/>
    <w:rsid w:val="00A76592"/>
    <w:rsid w:val="00AA2268"/>
    <w:rsid w:val="00AA63CA"/>
    <w:rsid w:val="00AA6755"/>
    <w:rsid w:val="00AA72CF"/>
    <w:rsid w:val="00AB7E9B"/>
    <w:rsid w:val="00AD7DDE"/>
    <w:rsid w:val="00AF27DD"/>
    <w:rsid w:val="00B01B2F"/>
    <w:rsid w:val="00B02976"/>
    <w:rsid w:val="00B043A5"/>
    <w:rsid w:val="00B05089"/>
    <w:rsid w:val="00B14CC0"/>
    <w:rsid w:val="00B269D9"/>
    <w:rsid w:val="00B31931"/>
    <w:rsid w:val="00B323A3"/>
    <w:rsid w:val="00B46EFC"/>
    <w:rsid w:val="00B57701"/>
    <w:rsid w:val="00B631E7"/>
    <w:rsid w:val="00B657FA"/>
    <w:rsid w:val="00B969EB"/>
    <w:rsid w:val="00BB1BF8"/>
    <w:rsid w:val="00BB70E1"/>
    <w:rsid w:val="00BC40D5"/>
    <w:rsid w:val="00BC70F6"/>
    <w:rsid w:val="00BE0394"/>
    <w:rsid w:val="00BE2CF7"/>
    <w:rsid w:val="00BF5661"/>
    <w:rsid w:val="00C00154"/>
    <w:rsid w:val="00C11ACE"/>
    <w:rsid w:val="00C1723A"/>
    <w:rsid w:val="00C225DF"/>
    <w:rsid w:val="00C23471"/>
    <w:rsid w:val="00C23E90"/>
    <w:rsid w:val="00C248BB"/>
    <w:rsid w:val="00C3655A"/>
    <w:rsid w:val="00C36DD0"/>
    <w:rsid w:val="00C511D0"/>
    <w:rsid w:val="00C65844"/>
    <w:rsid w:val="00C70105"/>
    <w:rsid w:val="00C71FD6"/>
    <w:rsid w:val="00C72DAC"/>
    <w:rsid w:val="00C73B12"/>
    <w:rsid w:val="00C77CCC"/>
    <w:rsid w:val="00C812FE"/>
    <w:rsid w:val="00C976A6"/>
    <w:rsid w:val="00CA1E64"/>
    <w:rsid w:val="00CD7C43"/>
    <w:rsid w:val="00CE637B"/>
    <w:rsid w:val="00CF533E"/>
    <w:rsid w:val="00D0549F"/>
    <w:rsid w:val="00D06573"/>
    <w:rsid w:val="00D11ACB"/>
    <w:rsid w:val="00D22F85"/>
    <w:rsid w:val="00D23DFD"/>
    <w:rsid w:val="00D23E69"/>
    <w:rsid w:val="00D24582"/>
    <w:rsid w:val="00D3327E"/>
    <w:rsid w:val="00D35474"/>
    <w:rsid w:val="00D63CE0"/>
    <w:rsid w:val="00D66288"/>
    <w:rsid w:val="00D709E7"/>
    <w:rsid w:val="00D7200B"/>
    <w:rsid w:val="00D722CC"/>
    <w:rsid w:val="00D75027"/>
    <w:rsid w:val="00D75DB7"/>
    <w:rsid w:val="00D946EA"/>
    <w:rsid w:val="00D958D3"/>
    <w:rsid w:val="00D95D9C"/>
    <w:rsid w:val="00DA34EC"/>
    <w:rsid w:val="00DB20E2"/>
    <w:rsid w:val="00DB7497"/>
    <w:rsid w:val="00DE3056"/>
    <w:rsid w:val="00DF7D35"/>
    <w:rsid w:val="00E05843"/>
    <w:rsid w:val="00E07D4A"/>
    <w:rsid w:val="00E12E2A"/>
    <w:rsid w:val="00E15C81"/>
    <w:rsid w:val="00E4177C"/>
    <w:rsid w:val="00E5018C"/>
    <w:rsid w:val="00E5427C"/>
    <w:rsid w:val="00E54BF3"/>
    <w:rsid w:val="00E57C9A"/>
    <w:rsid w:val="00E605DB"/>
    <w:rsid w:val="00E656A8"/>
    <w:rsid w:val="00EA1B4A"/>
    <w:rsid w:val="00EB2C69"/>
    <w:rsid w:val="00EB5F0D"/>
    <w:rsid w:val="00EE5769"/>
    <w:rsid w:val="00F068A6"/>
    <w:rsid w:val="00F13250"/>
    <w:rsid w:val="00F14D2F"/>
    <w:rsid w:val="00F22344"/>
    <w:rsid w:val="00F239F8"/>
    <w:rsid w:val="00F65960"/>
    <w:rsid w:val="00F66DAD"/>
    <w:rsid w:val="00F95B12"/>
    <w:rsid w:val="00FB0A0D"/>
    <w:rsid w:val="00FB4A24"/>
    <w:rsid w:val="00FB4E57"/>
    <w:rsid w:val="00FC124C"/>
    <w:rsid w:val="00FC21B0"/>
    <w:rsid w:val="00FC3106"/>
    <w:rsid w:val="00FC6F40"/>
    <w:rsid w:val="00FD1DD0"/>
    <w:rsid w:val="00FD217B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12"/>
    <w:rPr>
      <w:color w:val="000080"/>
      <w:u w:val="single"/>
    </w:rPr>
  </w:style>
  <w:style w:type="character" w:styleId="a4">
    <w:name w:val="Emphasis"/>
    <w:basedOn w:val="a0"/>
    <w:uiPriority w:val="20"/>
    <w:qFormat/>
    <w:rsid w:val="00816712"/>
    <w:rPr>
      <w:i/>
      <w:iCs/>
    </w:rPr>
  </w:style>
  <w:style w:type="character" w:styleId="a5">
    <w:name w:val="Strong"/>
    <w:basedOn w:val="a0"/>
    <w:uiPriority w:val="22"/>
    <w:qFormat/>
    <w:rsid w:val="00816712"/>
    <w:rPr>
      <w:b/>
      <w:bCs/>
    </w:rPr>
  </w:style>
  <w:style w:type="paragraph" w:styleId="a6">
    <w:name w:val="Normal (Web)"/>
    <w:basedOn w:val="a"/>
    <w:uiPriority w:val="99"/>
    <w:unhideWhenUsed/>
    <w:rsid w:val="008167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1DD0"/>
    <w:pPr>
      <w:ind w:left="720"/>
      <w:contextualSpacing/>
    </w:pPr>
  </w:style>
  <w:style w:type="table" w:styleId="a8">
    <w:name w:val="Table Grid"/>
    <w:basedOn w:val="a1"/>
    <w:uiPriority w:val="59"/>
    <w:rsid w:val="00FD1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605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74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E0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549F"/>
  </w:style>
  <w:style w:type="paragraph" w:styleId="ad">
    <w:name w:val="footer"/>
    <w:basedOn w:val="a"/>
    <w:link w:val="ae"/>
    <w:uiPriority w:val="99"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12"/>
    <w:rPr>
      <w:color w:val="000080"/>
      <w:u w:val="single"/>
    </w:rPr>
  </w:style>
  <w:style w:type="character" w:styleId="a4">
    <w:name w:val="Emphasis"/>
    <w:basedOn w:val="a0"/>
    <w:uiPriority w:val="20"/>
    <w:qFormat/>
    <w:rsid w:val="00816712"/>
    <w:rPr>
      <w:i/>
      <w:iCs/>
    </w:rPr>
  </w:style>
  <w:style w:type="character" w:styleId="a5">
    <w:name w:val="Strong"/>
    <w:basedOn w:val="a0"/>
    <w:uiPriority w:val="22"/>
    <w:qFormat/>
    <w:rsid w:val="00816712"/>
    <w:rPr>
      <w:b/>
      <w:bCs/>
    </w:rPr>
  </w:style>
  <w:style w:type="paragraph" w:styleId="a6">
    <w:name w:val="Normal (Web)"/>
    <w:basedOn w:val="a"/>
    <w:uiPriority w:val="99"/>
    <w:unhideWhenUsed/>
    <w:rsid w:val="008167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1DD0"/>
    <w:pPr>
      <w:ind w:left="720"/>
      <w:contextualSpacing/>
    </w:pPr>
  </w:style>
  <w:style w:type="table" w:styleId="a8">
    <w:name w:val="Table Grid"/>
    <w:basedOn w:val="a1"/>
    <w:uiPriority w:val="59"/>
    <w:rsid w:val="00FD1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605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74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E0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549F"/>
  </w:style>
  <w:style w:type="paragraph" w:styleId="ad">
    <w:name w:val="footer"/>
    <w:basedOn w:val="a"/>
    <w:link w:val="ae"/>
    <w:uiPriority w:val="99"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-15-5cdph0an4akcq2bj.xn--p1ai/raspisanie_obrazovatelnoy_deyatelnosti/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http://xn---15-5cdph0an4akcq2bj.xn--p1ai/metodicheskay_rabot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82;&#1091;&#1088;&#1072;&#1075;&#1080;&#1085;&#1086;-&#1076;&#1086;&#1091;15/obrazovatelnaya_programma/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xn---15-5cdph0an4akcq2bj.xn--p1ai/lokalnye_akty_mbdou_kuraginskiy_detskiy_sad_15/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91;&#1088;&#1072;&#1075;&#1080;&#1085;&#1086;-&#1076;&#1086;&#1091;15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-15-5cdph0an4akcq2bj.xn--p1ai/lokalnye_akty_mbdou_kuraginskiy_detskiy_sad_15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bdouMS@yandex.ru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xn---15-5cdph0an4akcq2bj.xn--p1ai/rezhim_dnya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66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34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06752"/>
        <c:axId val="192908288"/>
      </c:barChart>
      <c:catAx>
        <c:axId val="19290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908288"/>
        <c:crosses val="autoZero"/>
        <c:auto val="1"/>
        <c:lblAlgn val="ctr"/>
        <c:lblOffset val="100"/>
        <c:noMultiLvlLbl val="0"/>
      </c:catAx>
      <c:valAx>
        <c:axId val="19290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06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41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39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20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61152"/>
        <c:axId val="192967040"/>
      </c:barChart>
      <c:catAx>
        <c:axId val="1929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967040"/>
        <c:crosses val="autoZero"/>
        <c:auto val="1"/>
        <c:lblAlgn val="ctr"/>
        <c:lblOffset val="100"/>
        <c:noMultiLvlLbl val="0"/>
      </c:catAx>
      <c:valAx>
        <c:axId val="19296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611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25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  <c:pt idx="1">
                  <c:v>75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61376"/>
        <c:axId val="194671360"/>
      </c:barChart>
      <c:catAx>
        <c:axId val="19466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671360"/>
        <c:crosses val="autoZero"/>
        <c:auto val="1"/>
        <c:lblAlgn val="ctr"/>
        <c:lblOffset val="100"/>
        <c:noMultiLvlLbl val="0"/>
      </c:catAx>
      <c:valAx>
        <c:axId val="19467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61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Общий уровень готовности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44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56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Непоседы</c:v>
                </c:pt>
                <c:pt idx="1">
                  <c:v>Почемучки</c:v>
                </c:pt>
                <c:pt idx="2">
                  <c:v>Звездочки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714240"/>
        <c:axId val="194728320"/>
      </c:barChart>
      <c:catAx>
        <c:axId val="1947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28320"/>
        <c:crosses val="autoZero"/>
        <c:auto val="1"/>
        <c:lblAlgn val="ctr"/>
        <c:lblOffset val="100"/>
        <c:noMultiLvlLbl val="0"/>
      </c:catAx>
      <c:valAx>
        <c:axId val="19472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F93A-BFFE-41A5-9521-89E86D1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37</Pages>
  <Words>12579</Words>
  <Characters>71702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1137612</cp:lastModifiedBy>
  <cp:revision>53</cp:revision>
  <cp:lastPrinted>2021-04-19T03:59:00Z</cp:lastPrinted>
  <dcterms:created xsi:type="dcterms:W3CDTF">2021-03-29T04:55:00Z</dcterms:created>
  <dcterms:modified xsi:type="dcterms:W3CDTF">2021-04-19T04:08:00Z</dcterms:modified>
</cp:coreProperties>
</file>