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38" w:rsidRDefault="00B77238" w:rsidP="00F902B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57109" cy="9153525"/>
            <wp:effectExtent l="19050" t="0" r="0" b="0"/>
            <wp:docPr id="1" name="Рисунок 1" descr="C:\Users\123\Desktop\ска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ска\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109" cy="9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2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7238" w:rsidRDefault="00B77238" w:rsidP="00F902B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2BF" w:rsidRPr="00CB3385" w:rsidRDefault="00F902BF" w:rsidP="00F902B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385">
        <w:rPr>
          <w:rFonts w:ascii="Times New Roman" w:hAnsi="Times New Roman" w:cs="Times New Roman"/>
          <w:b/>
          <w:sz w:val="24"/>
          <w:szCs w:val="24"/>
        </w:rPr>
        <w:lastRenderedPageBreak/>
        <w:t>Обоснование выбранной темы:</w:t>
      </w:r>
    </w:p>
    <w:p w:rsidR="00F902BF" w:rsidRPr="00CB3385" w:rsidRDefault="00524285" w:rsidP="00F902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тема </w:t>
      </w:r>
      <w:r w:rsidR="00F902BF" w:rsidRPr="00CB3385">
        <w:rPr>
          <w:rFonts w:ascii="Times New Roman" w:hAnsi="Times New Roman" w:cs="Times New Roman"/>
          <w:sz w:val="24"/>
          <w:szCs w:val="24"/>
        </w:rPr>
        <w:t>стала актуальна в наши дни.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02BF" w:rsidRPr="00CB3385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 определяет целевые ориентиры, т.е. социальные и психологические характеристики личности ребёнка на этапе завершения дошкольного образования, среди которых речь занимает одно из центральных мест, как самостоятельно формируемая функция, а именно: к завершению дошкольного образования ребёнок хорошо понимает устную речь и может выражать свои мысли и желания.</w:t>
      </w:r>
      <w:proofErr w:type="gramEnd"/>
    </w:p>
    <w:p w:rsidR="00F902BF" w:rsidRPr="00CB3385" w:rsidRDefault="00F902BF" w:rsidP="00F902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385">
        <w:rPr>
          <w:rFonts w:ascii="Times New Roman" w:hAnsi="Times New Roman" w:cs="Times New Roman"/>
          <w:sz w:val="24"/>
          <w:szCs w:val="24"/>
        </w:rPr>
        <w:t>Для достижения целевых ориентиров необходима систематическая профилактика и коррекция речевых нарушений у детей. Но информационная плотность дошкольной ступени обучения детей и подготовка их к школе столь велика, что накладывает на учителя-логопеда комплекс сложных задач, поиска таких форм и методов работы по исправлению речевых нарушений, которые были бы эффективны, но не перегружали бы ребёнка.</w:t>
      </w:r>
    </w:p>
    <w:p w:rsidR="00F902BF" w:rsidRPr="00CB3385" w:rsidRDefault="00F902BF" w:rsidP="00F902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385">
        <w:rPr>
          <w:rFonts w:ascii="Times New Roman" w:hAnsi="Times New Roman" w:cs="Times New Roman"/>
          <w:sz w:val="24"/>
          <w:szCs w:val="24"/>
        </w:rPr>
        <w:t>Такой формой может быть только игра. В игровой форме сложные и, порой, малоинтересные логопедические упражнения становятся для ребёнка увлекательным заданием.</w:t>
      </w:r>
    </w:p>
    <w:p w:rsidR="00F902BF" w:rsidRPr="00CB3385" w:rsidRDefault="00F902BF" w:rsidP="00F902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385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 к основным видам деятельности детей относит игру и общение, следовательно, игровое общение есть тот необходимый базис, в рамках которого происходит формирование и совершенствование речевой активности ребёнка.</w:t>
      </w:r>
    </w:p>
    <w:p w:rsidR="00F902BF" w:rsidRPr="00CB3385" w:rsidRDefault="00F902BF" w:rsidP="00F902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385">
        <w:rPr>
          <w:rFonts w:ascii="Times New Roman" w:hAnsi="Times New Roman" w:cs="Times New Roman"/>
          <w:b/>
          <w:sz w:val="24"/>
          <w:szCs w:val="24"/>
        </w:rPr>
        <w:t>Игровой метод </w:t>
      </w:r>
      <w:r w:rsidRPr="00CB3385">
        <w:rPr>
          <w:rFonts w:ascii="Times New Roman" w:hAnsi="Times New Roman" w:cs="Times New Roman"/>
          <w:sz w:val="24"/>
          <w:szCs w:val="24"/>
        </w:rPr>
        <w:t>— это основной метод работы с детьми. Во время игр дети овладевают навыками и умениями правильной речи, а также другими видами деятельности. Игра делает сам процесс обучения эмоциональным, действенным, позволяя ребёнку получить собственный опыт.</w:t>
      </w:r>
    </w:p>
    <w:p w:rsidR="00F902BF" w:rsidRPr="00CB3385" w:rsidRDefault="00F902BF" w:rsidP="00F902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385">
        <w:rPr>
          <w:rFonts w:ascii="Times New Roman" w:hAnsi="Times New Roman" w:cs="Times New Roman"/>
          <w:b/>
          <w:sz w:val="24"/>
          <w:szCs w:val="24"/>
        </w:rPr>
        <w:t>Цель:</w:t>
      </w:r>
      <w:r w:rsidRPr="00CB3385">
        <w:rPr>
          <w:rFonts w:ascii="Times New Roman" w:hAnsi="Times New Roman" w:cs="Times New Roman"/>
          <w:sz w:val="24"/>
          <w:szCs w:val="24"/>
        </w:rPr>
        <w:t> повысить свой профессиональный уровень.</w:t>
      </w:r>
    </w:p>
    <w:p w:rsidR="00F902BF" w:rsidRPr="00CB3385" w:rsidRDefault="00F902BF" w:rsidP="00F902B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38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902BF" w:rsidRPr="00CB3385" w:rsidRDefault="00F902BF" w:rsidP="00F902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385">
        <w:rPr>
          <w:rFonts w:ascii="Times New Roman" w:hAnsi="Times New Roman" w:cs="Times New Roman"/>
          <w:sz w:val="24"/>
          <w:szCs w:val="24"/>
        </w:rPr>
        <w:t>1.     Изучение современных подходов по использованию игровых технологий в коррекции речи детей дошкольного возраста.</w:t>
      </w:r>
    </w:p>
    <w:p w:rsidR="00F902BF" w:rsidRPr="00CB3385" w:rsidRDefault="00F902BF" w:rsidP="00F902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385">
        <w:rPr>
          <w:rFonts w:ascii="Times New Roman" w:hAnsi="Times New Roman" w:cs="Times New Roman"/>
          <w:sz w:val="24"/>
          <w:szCs w:val="24"/>
        </w:rPr>
        <w:t>2.     Планирование работы по использованию игровых технологий.</w:t>
      </w:r>
    </w:p>
    <w:p w:rsidR="00F902BF" w:rsidRPr="00CB3385" w:rsidRDefault="00F902BF" w:rsidP="00F902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385">
        <w:rPr>
          <w:rFonts w:ascii="Times New Roman" w:hAnsi="Times New Roman" w:cs="Times New Roman"/>
          <w:sz w:val="24"/>
          <w:szCs w:val="24"/>
        </w:rPr>
        <w:t>3.     Описать формы и методы работы с детьми и родителями с использованием игровых технологий .</w:t>
      </w:r>
    </w:p>
    <w:p w:rsidR="00F902BF" w:rsidRPr="00CB3385" w:rsidRDefault="00F902BF" w:rsidP="00F902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385">
        <w:rPr>
          <w:rFonts w:ascii="Times New Roman" w:hAnsi="Times New Roman" w:cs="Times New Roman"/>
          <w:sz w:val="24"/>
          <w:szCs w:val="24"/>
        </w:rPr>
        <w:t>4.     Внедрить систему работы по использованию игровых технологий в коррекции речи детей дошкольного возраста, распространение положительного опыта.</w:t>
      </w:r>
    </w:p>
    <w:p w:rsidR="00F902BF" w:rsidRPr="00CB3385" w:rsidRDefault="00F902BF" w:rsidP="00F902B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385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F902BF" w:rsidRPr="00CB3385" w:rsidRDefault="00F902BF" w:rsidP="00F902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385">
        <w:rPr>
          <w:rFonts w:ascii="Times New Roman" w:hAnsi="Times New Roman" w:cs="Times New Roman"/>
          <w:sz w:val="24"/>
          <w:szCs w:val="24"/>
        </w:rPr>
        <w:t>1.     Профессионально-педагогическая деятельность.</w:t>
      </w:r>
    </w:p>
    <w:p w:rsidR="00F902BF" w:rsidRPr="00CB3385" w:rsidRDefault="00F902BF" w:rsidP="00F902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385">
        <w:rPr>
          <w:rFonts w:ascii="Times New Roman" w:hAnsi="Times New Roman" w:cs="Times New Roman"/>
          <w:sz w:val="24"/>
          <w:szCs w:val="24"/>
        </w:rPr>
        <w:t>2.     Методическая работа. Пополнение методической копилки педагога.</w:t>
      </w:r>
    </w:p>
    <w:p w:rsidR="00F902BF" w:rsidRPr="00CB3385" w:rsidRDefault="00F902BF" w:rsidP="00F902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385">
        <w:rPr>
          <w:rFonts w:ascii="Times New Roman" w:hAnsi="Times New Roman" w:cs="Times New Roman"/>
          <w:sz w:val="24"/>
          <w:szCs w:val="24"/>
        </w:rPr>
        <w:t>3.     Изучение специальной литературы.</w:t>
      </w:r>
    </w:p>
    <w:p w:rsidR="00F902BF" w:rsidRPr="00CB3385" w:rsidRDefault="00F902BF" w:rsidP="00F902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385">
        <w:rPr>
          <w:rFonts w:ascii="Times New Roman" w:hAnsi="Times New Roman" w:cs="Times New Roman"/>
          <w:sz w:val="24"/>
          <w:szCs w:val="24"/>
        </w:rPr>
        <w:t>4.     Обобщение практического опыта по теме, распространение положительного опыта работы.</w:t>
      </w:r>
    </w:p>
    <w:p w:rsidR="00F902BF" w:rsidRDefault="00F902BF" w:rsidP="00F9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8"/>
        <w:gridCol w:w="7588"/>
        <w:gridCol w:w="2694"/>
      </w:tblGrid>
      <w:tr w:rsidR="00F902BF" w:rsidRPr="00CB3385" w:rsidTr="00E242D8">
        <w:tc>
          <w:tcPr>
            <w:tcW w:w="458" w:type="dxa"/>
          </w:tcPr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88" w:type="dxa"/>
          </w:tcPr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2694" w:type="dxa"/>
          </w:tcPr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F902BF" w:rsidRPr="00CB3385" w:rsidTr="00E242D8">
        <w:tc>
          <w:tcPr>
            <w:tcW w:w="10740" w:type="dxa"/>
            <w:gridSpan w:val="3"/>
          </w:tcPr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b/>
                <w:sz w:val="24"/>
                <w:szCs w:val="24"/>
              </w:rPr>
              <w:t>1. Профессионально-педагогическая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338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F902BF" w:rsidRPr="00CB3385" w:rsidTr="00E242D8">
        <w:tc>
          <w:tcPr>
            <w:tcW w:w="458" w:type="dxa"/>
          </w:tcPr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88" w:type="dxa"/>
          </w:tcPr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Разработать и утвердить годовой план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учителя—логопеда на 2019-2020</w:t>
            </w: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694" w:type="dxa"/>
          </w:tcPr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</w:tr>
      <w:tr w:rsidR="00F902BF" w:rsidRPr="00CB3385" w:rsidTr="00E242D8">
        <w:tc>
          <w:tcPr>
            <w:tcW w:w="458" w:type="dxa"/>
          </w:tcPr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88" w:type="dxa"/>
          </w:tcPr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Систематизировать практический материал,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интернет ресурсы по внедрению игровых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технологий в коррекционно-развивающую</w:t>
            </w: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логопедическую работу.</w:t>
            </w:r>
          </w:p>
        </w:tc>
        <w:tc>
          <w:tcPr>
            <w:tcW w:w="2694" w:type="dxa"/>
          </w:tcPr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F902BF" w:rsidRPr="00CB3385" w:rsidTr="00E242D8">
        <w:tc>
          <w:tcPr>
            <w:tcW w:w="458" w:type="dxa"/>
          </w:tcPr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588" w:type="dxa"/>
          </w:tcPr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Разработать творческий практико-ориентированный проект: «Дружно, весело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играем, звуки в речи закрепляем»</w:t>
            </w: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и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подготовительной</w:t>
            </w: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 xml:space="preserve"> группы компенсирующей направленности «Почемучки».</w:t>
            </w:r>
          </w:p>
        </w:tc>
        <w:tc>
          <w:tcPr>
            <w:tcW w:w="2694" w:type="dxa"/>
          </w:tcPr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  <w:p w:rsidR="00F902BF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Октябрь.</w:t>
            </w:r>
          </w:p>
        </w:tc>
      </w:tr>
      <w:tr w:rsidR="00F902BF" w:rsidRPr="00CB3385" w:rsidTr="00E242D8">
        <w:tc>
          <w:tcPr>
            <w:tcW w:w="458" w:type="dxa"/>
          </w:tcPr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588" w:type="dxa"/>
          </w:tcPr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Работа по плану проекта:</w:t>
            </w: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— Творческая мастерская: «Мастерим своими руками»</w:t>
            </w: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— Практикум: «Игровая артикуляционная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гимнастика — Сказка о весёлом язычке»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(дети, воспитатели и учитель-логопед);</w:t>
            </w: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— Игровая деятельность «Поиграем с любимым звуком» (дети, учитель-логопед, воспитатели)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— Консультация для родителей: «Роль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в развитии речи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 xml:space="preserve">— Практикум: </w:t>
            </w:r>
            <w:proofErr w:type="gramStart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«Поиграем вместе» (дети,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родители, 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 xml:space="preserve">— Игровая </w:t>
            </w:r>
            <w:r w:rsidR="00B56C9F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 xml:space="preserve"> «С трудными звуками справимся </w:t>
            </w:r>
            <w:r w:rsidR="00B56C9F">
              <w:rPr>
                <w:rFonts w:ascii="Times New Roman" w:hAnsi="Times New Roman" w:cs="Times New Roman"/>
                <w:sz w:val="24"/>
                <w:szCs w:val="24"/>
              </w:rPr>
              <w:t xml:space="preserve">играючи» (дети, </w:t>
            </w: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— Творческий конкурс «Первый звук и буква моего имени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02BF" w:rsidRPr="00B56C9F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9F">
              <w:rPr>
                <w:rFonts w:ascii="Times New Roman" w:hAnsi="Times New Roman" w:cs="Times New Roman"/>
                <w:sz w:val="24"/>
                <w:szCs w:val="24"/>
              </w:rPr>
              <w:t>— Логопедическое развлечение «</w:t>
            </w:r>
            <w:r w:rsidR="00B56C9F" w:rsidRPr="00B56C9F">
              <w:rPr>
                <w:rFonts w:ascii="Times New Roman" w:hAnsi="Times New Roman" w:cs="Times New Roman"/>
                <w:sz w:val="24"/>
                <w:szCs w:val="24"/>
              </w:rPr>
              <w:t xml:space="preserve">Паровозик из </w:t>
            </w:r>
            <w:proofErr w:type="spellStart"/>
            <w:r w:rsidR="00B56C9F" w:rsidRPr="00B56C9F">
              <w:rPr>
                <w:rFonts w:ascii="Times New Roman" w:hAnsi="Times New Roman" w:cs="Times New Roman"/>
                <w:sz w:val="24"/>
                <w:szCs w:val="24"/>
              </w:rPr>
              <w:t>Игро-ленда</w:t>
            </w:r>
            <w:proofErr w:type="spellEnd"/>
            <w:r w:rsidRPr="00B56C9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по обобщению опыта работы проекта: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«Дружно, весело играем, звуки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закрепляем»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Октябрь - май</w:t>
            </w:r>
          </w:p>
        </w:tc>
      </w:tr>
      <w:tr w:rsidR="00F902BF" w:rsidRPr="00CB3385" w:rsidTr="00E242D8">
        <w:tc>
          <w:tcPr>
            <w:tcW w:w="458" w:type="dxa"/>
          </w:tcPr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88" w:type="dxa"/>
          </w:tcPr>
          <w:p w:rsidR="00F902BF" w:rsidRPr="00524285" w:rsidRDefault="00F902BF" w:rsidP="005242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4285">
              <w:rPr>
                <w:rFonts w:ascii="Times New Roman" w:hAnsi="Times New Roman" w:cs="Times New Roman"/>
                <w:sz w:val="24"/>
                <w:szCs w:val="24"/>
              </w:rPr>
              <w:t>Коррекция речи детей средствами игровых</w:t>
            </w:r>
          </w:p>
          <w:p w:rsidR="00F902BF" w:rsidRPr="00524285" w:rsidRDefault="00F902BF" w:rsidP="005242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4285">
              <w:rPr>
                <w:rFonts w:ascii="Times New Roman" w:hAnsi="Times New Roman" w:cs="Times New Roman"/>
                <w:sz w:val="24"/>
                <w:szCs w:val="24"/>
              </w:rPr>
              <w:t>технологий на индивидуальных  и подгрупповых занятиях:</w:t>
            </w:r>
          </w:p>
          <w:p w:rsidR="00705B4A" w:rsidRDefault="00F902BF" w:rsidP="00524285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4285">
              <w:rPr>
                <w:rFonts w:ascii="Times New Roman" w:hAnsi="Times New Roman" w:cs="Times New Roman"/>
                <w:sz w:val="24"/>
                <w:szCs w:val="24"/>
              </w:rPr>
              <w:t>- Артикуляционные игры.</w:t>
            </w:r>
            <w:r w:rsidR="008A4D9F" w:rsidRPr="005242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902BF" w:rsidRPr="00524285" w:rsidRDefault="008A4D9F" w:rsidP="005242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42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формирование правильных движений и нужных для произношения положений речевых органов, тренировка умения координировать, изменять их, объединять отдельные простые движения в сложные в зависимости от произнесения конкретного звука. </w:t>
            </w:r>
            <w:proofErr w:type="gramEnd"/>
          </w:p>
          <w:p w:rsidR="00705B4A" w:rsidRDefault="00F902BF" w:rsidP="005242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4285">
              <w:rPr>
                <w:rFonts w:ascii="Times New Roman" w:hAnsi="Times New Roman" w:cs="Times New Roman"/>
                <w:sz w:val="24"/>
                <w:szCs w:val="24"/>
              </w:rPr>
              <w:t>- Игры для развития мелкой и общей моторики.</w:t>
            </w:r>
            <w:r w:rsidR="008A4D9F" w:rsidRPr="00524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2BF" w:rsidRPr="00524285" w:rsidRDefault="008A4D9F" w:rsidP="005242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42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Развитие графических движений, зрительного восприятия, зрительно - моторных координации.</w:t>
            </w:r>
          </w:p>
          <w:p w:rsidR="00705B4A" w:rsidRDefault="00F902BF" w:rsidP="005242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4285">
              <w:rPr>
                <w:rFonts w:ascii="Times New Roman" w:hAnsi="Times New Roman" w:cs="Times New Roman"/>
                <w:sz w:val="24"/>
                <w:szCs w:val="24"/>
              </w:rPr>
              <w:t>- Игровые комплексы дыхательной гимнастики.</w:t>
            </w:r>
            <w:r w:rsidR="008A4D9F" w:rsidRPr="00524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2BF" w:rsidRPr="00524285" w:rsidRDefault="008A4D9F" w:rsidP="005242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4285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р</w:t>
            </w:r>
            <w:r w:rsidRPr="00524285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азвивать  дыхательную мускулатуру, речевой аппарат, координацию движений,  вырабатывать правильное ритмичное дыхание.</w:t>
            </w:r>
          </w:p>
          <w:p w:rsidR="00705B4A" w:rsidRDefault="00F902BF" w:rsidP="005242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4285">
              <w:rPr>
                <w:rFonts w:ascii="Times New Roman" w:hAnsi="Times New Roman" w:cs="Times New Roman"/>
                <w:sz w:val="24"/>
                <w:szCs w:val="24"/>
              </w:rPr>
              <w:t>- Дидактические игры для коррекции звукопроизношения, словаря, лексико-грамматических категорий, связной речи.</w:t>
            </w:r>
            <w:r w:rsidR="008A4D9F" w:rsidRPr="00524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2BF" w:rsidRPr="00CB3385" w:rsidRDefault="008A4D9F" w:rsidP="00524285">
            <w:pPr>
              <w:pStyle w:val="a5"/>
            </w:pPr>
            <w:r w:rsidRPr="005242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Развитие речи.</w:t>
            </w:r>
          </w:p>
        </w:tc>
        <w:tc>
          <w:tcPr>
            <w:tcW w:w="2694" w:type="dxa"/>
          </w:tcPr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F902BF" w:rsidRPr="00CB3385" w:rsidTr="00E242D8">
        <w:trPr>
          <w:trHeight w:val="326"/>
        </w:trPr>
        <w:tc>
          <w:tcPr>
            <w:tcW w:w="10740" w:type="dxa"/>
            <w:gridSpan w:val="3"/>
          </w:tcPr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b/>
                <w:sz w:val="24"/>
                <w:szCs w:val="24"/>
              </w:rPr>
              <w:t>2. Методическая работа.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3385">
              <w:rPr>
                <w:rFonts w:ascii="Times New Roman" w:hAnsi="Times New Roman" w:cs="Times New Roman"/>
                <w:b/>
                <w:sz w:val="24"/>
                <w:szCs w:val="24"/>
              </w:rPr>
              <w:t>Пополнение методической копилки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CB3385">
              <w:rPr>
                <w:rFonts w:ascii="Times New Roman" w:hAnsi="Times New Roman" w:cs="Times New Roman"/>
                <w:b/>
                <w:sz w:val="24"/>
                <w:szCs w:val="24"/>
              </w:rPr>
              <w:t>едаго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га.</w:t>
            </w:r>
          </w:p>
        </w:tc>
      </w:tr>
      <w:tr w:rsidR="00F902BF" w:rsidRPr="00CB3385" w:rsidTr="00E242D8">
        <w:trPr>
          <w:trHeight w:val="2550"/>
        </w:trPr>
        <w:tc>
          <w:tcPr>
            <w:tcW w:w="458" w:type="dxa"/>
          </w:tcPr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88" w:type="dxa"/>
          </w:tcPr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1. Творческий практико-ориентированный проект: «Дружно, весело играем, звуки в речи закрепляем».</w:t>
            </w: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2. Методическая разработка логопедического развлечения. Тема: Паровозик из «</w:t>
            </w:r>
            <w:proofErr w:type="spellStart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Игро</w:t>
            </w:r>
            <w:proofErr w:type="spellEnd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енда</w:t>
            </w:r>
            <w:proofErr w:type="spellEnd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3. Изготовление папки передвижки для воспитателей детей 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6-7</w:t>
            </w: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 xml:space="preserve"> лет. Игровая артикуляционная гимнастика: «Котик </w:t>
            </w:r>
            <w:proofErr w:type="spellStart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Музик</w:t>
            </w:r>
            <w:proofErr w:type="spellEnd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 xml:space="preserve">4. Систематизация и дополнение </w:t>
            </w:r>
            <w:proofErr w:type="spellStart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материалами по использованию игровых технологий.</w:t>
            </w: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5. Создание картотеки игр для индивидуальных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подгрупповых занятий.</w:t>
            </w: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 xml:space="preserve">6.Подготовка </w:t>
            </w:r>
            <w:r w:rsidR="00B56C9F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«Использование игровых технолог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развивающей</w:t>
            </w:r>
            <w:r w:rsidR="00B56C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логопедической работе ».</w:t>
            </w: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7. Создание презентации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самообразования.</w:t>
            </w: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8. Подготовить теоретический материал по теме самообразования.</w:t>
            </w:r>
          </w:p>
        </w:tc>
        <w:tc>
          <w:tcPr>
            <w:tcW w:w="2694" w:type="dxa"/>
          </w:tcPr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902BF" w:rsidRPr="00CB3385" w:rsidTr="00E242D8">
        <w:trPr>
          <w:trHeight w:val="555"/>
        </w:trPr>
        <w:tc>
          <w:tcPr>
            <w:tcW w:w="10740" w:type="dxa"/>
            <w:gridSpan w:val="3"/>
          </w:tcPr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 Изучение специальной литературы.</w:t>
            </w:r>
          </w:p>
        </w:tc>
      </w:tr>
      <w:tr w:rsidR="00F902BF" w:rsidRPr="00CB3385" w:rsidTr="00E242D8">
        <w:trPr>
          <w:trHeight w:val="1320"/>
        </w:trPr>
        <w:tc>
          <w:tcPr>
            <w:tcW w:w="458" w:type="dxa"/>
          </w:tcPr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88" w:type="dxa"/>
          </w:tcPr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на сайтах:</w:t>
            </w: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Детский портал «Солнышко» </w:t>
            </w: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Журнал «Логопед»</w:t>
            </w: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Бобылёва</w:t>
            </w:r>
            <w:proofErr w:type="spellEnd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 xml:space="preserve"> З.Т. Игры с парными карточками, звуки </w:t>
            </w:r>
            <w:proofErr w:type="gramStart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, Л. Настольные логопедические игры для детей 5-7 лет. — М.: ООО «Издательство ГНОМ и Д», 2007г.</w:t>
            </w: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Бобылёва</w:t>
            </w:r>
            <w:proofErr w:type="spellEnd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 xml:space="preserve"> З.Т. Игры с парными карточками, звуки С</w:t>
            </w:r>
            <w:proofErr w:type="gramStart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,Ц. Настольные логопедические игры для детей 5-7 лет. — М.: ООО «Издательство ГНОМ и Д», 2007г.</w:t>
            </w: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Бобылёва</w:t>
            </w:r>
            <w:proofErr w:type="spellEnd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 xml:space="preserve"> З.Т. Игры с парными карточками, звуки </w:t>
            </w:r>
            <w:proofErr w:type="gramStart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, Ж, Ч, Щ. Настольные логопедические игры для детей 5-7 лет. — М.: ООО «Издательство ГНОМ и Д», 2007г.</w:t>
            </w: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Васильева С.А., Соколова Н.В. Логопедические игры для дошкольников. — М.: Издательство «Школа-Пресс», 2001.</w:t>
            </w: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Громова О.Е. Логопедическое лото, учим звук Ж. — М.: ООО «</w:t>
            </w:r>
            <w:proofErr w:type="spellStart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ТЦСфера</w:t>
            </w:r>
            <w:proofErr w:type="spellEnd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» 2013г.</w:t>
            </w: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Громова О.Е. Логопедическое лото, учим звук З. — М.: ООО «</w:t>
            </w:r>
            <w:proofErr w:type="spellStart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ТЦСфера</w:t>
            </w:r>
            <w:proofErr w:type="spellEnd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» 2013г.</w:t>
            </w: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 xml:space="preserve">Громова О.Е. Логопедическое лото, учим звук </w:t>
            </w:r>
            <w:proofErr w:type="spellStart"/>
            <w:proofErr w:type="gramStart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Л-Ль</w:t>
            </w:r>
            <w:proofErr w:type="spellEnd"/>
            <w:proofErr w:type="gramEnd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. — М.: ООО «</w:t>
            </w:r>
            <w:proofErr w:type="spellStart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ТЦСфера</w:t>
            </w:r>
            <w:proofErr w:type="spellEnd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» 2013г.</w:t>
            </w: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 xml:space="preserve">Громова О.Е. Логопедическое лото, учим звук </w:t>
            </w:r>
            <w:proofErr w:type="spellStart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Р-Рь</w:t>
            </w:r>
            <w:proofErr w:type="spellEnd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. — М.: ООО «</w:t>
            </w:r>
            <w:proofErr w:type="spellStart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ТЦСфера</w:t>
            </w:r>
            <w:proofErr w:type="spellEnd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» 2013г.</w:t>
            </w: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Громова О.Е. Логопедическое лото, учим звук С. — М.: ООО «</w:t>
            </w:r>
            <w:proofErr w:type="spellStart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ТЦСфера</w:t>
            </w:r>
            <w:proofErr w:type="spellEnd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» 2013г.</w:t>
            </w: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Громова О.Е. Логопедическое лото, учим звук Ц. — М.: ООО «</w:t>
            </w:r>
            <w:proofErr w:type="spellStart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ТЦСфера</w:t>
            </w:r>
            <w:proofErr w:type="spellEnd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» 2013г.</w:t>
            </w: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Громова О.Е. Логопедическое лото, учим звук Ш. — М.: ООО «</w:t>
            </w:r>
            <w:proofErr w:type="spellStart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ТЦСфера</w:t>
            </w:r>
            <w:proofErr w:type="spellEnd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» 2013г.</w:t>
            </w: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Лазоренко</w:t>
            </w:r>
            <w:proofErr w:type="spellEnd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 xml:space="preserve"> О.И. Логопедическое лото-мозаика.- М.: Издательство «АРКТИ» 2001г.</w:t>
            </w: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Матыкина</w:t>
            </w:r>
            <w:proofErr w:type="spellEnd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 xml:space="preserve"> И.А. У родителей и деток, вся одежда из монеток. Логопедическое лото</w:t>
            </w: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Матыкина</w:t>
            </w:r>
            <w:proofErr w:type="spellEnd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 xml:space="preserve"> И.А. Футбольный мяч. Логопедическое лото.</w:t>
            </w: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Ткаченко Т.А. Логопедическое лото с картинками. — М</w:t>
            </w:r>
            <w:proofErr w:type="gramStart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 xml:space="preserve">,: </w:t>
            </w:r>
            <w:proofErr w:type="gramEnd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ООО "Издательство "</w:t>
            </w:r>
            <w:proofErr w:type="spellStart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«,2014г.</w:t>
            </w:r>
          </w:p>
        </w:tc>
        <w:tc>
          <w:tcPr>
            <w:tcW w:w="2694" w:type="dxa"/>
          </w:tcPr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CB3385">
              <w:rPr>
                <w:rFonts w:ascii="Times New Roman" w:hAnsi="Times New Roman" w:cs="Times New Roman"/>
                <w:sz w:val="24"/>
                <w:szCs w:val="24"/>
              </w:rPr>
              <w:br/>
              <w:t>Ноябрь</w:t>
            </w:r>
            <w:r w:rsidRPr="00CB3385">
              <w:rPr>
                <w:rFonts w:ascii="Times New Roman" w:hAnsi="Times New Roman" w:cs="Times New Roman"/>
                <w:sz w:val="24"/>
                <w:szCs w:val="24"/>
              </w:rPr>
              <w:br/>
              <w:t>Декабрь</w:t>
            </w:r>
          </w:p>
        </w:tc>
      </w:tr>
      <w:tr w:rsidR="00F902BF" w:rsidRPr="00CB3385" w:rsidTr="00E242D8">
        <w:trPr>
          <w:trHeight w:val="503"/>
        </w:trPr>
        <w:tc>
          <w:tcPr>
            <w:tcW w:w="10740" w:type="dxa"/>
            <w:gridSpan w:val="3"/>
          </w:tcPr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b/>
                <w:sz w:val="24"/>
                <w:szCs w:val="24"/>
              </w:rPr>
              <w:t>5. Обобщение практического опыта по теме, распространение положительного опыта работы.</w:t>
            </w:r>
          </w:p>
        </w:tc>
      </w:tr>
      <w:tr w:rsidR="00F902BF" w:rsidRPr="00CB3385" w:rsidTr="00E242D8">
        <w:trPr>
          <w:trHeight w:val="3828"/>
        </w:trPr>
        <w:tc>
          <w:tcPr>
            <w:tcW w:w="458" w:type="dxa"/>
          </w:tcPr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</w:tcPr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1.Изучение опыта работы учителя-логопеда</w:t>
            </w:r>
            <w:r w:rsidRPr="00CB3385">
              <w:rPr>
                <w:rFonts w:ascii="Times New Roman" w:hAnsi="Times New Roman" w:cs="Times New Roman"/>
                <w:sz w:val="24"/>
                <w:szCs w:val="24"/>
              </w:rPr>
              <w:br/>
              <w:t>по теме: «Игровые приёмы в коррекции звукопроизношения у детей старшего дошкольного возраста».</w:t>
            </w: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2. Изучение опыта работы учителя-логопеда</w:t>
            </w:r>
            <w:r w:rsidRPr="00CB33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 теме: «Разработка и использование логопедических игр и тетрадей как средства повышения мотивации детей в системе </w:t>
            </w:r>
            <w:proofErr w:type="spellStart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логокоррекционной</w:t>
            </w:r>
            <w:proofErr w:type="spellEnd"/>
            <w:r w:rsidRPr="00CB3385">
              <w:rPr>
                <w:rFonts w:ascii="Times New Roman" w:hAnsi="Times New Roman" w:cs="Times New Roman"/>
                <w:sz w:val="24"/>
                <w:szCs w:val="24"/>
              </w:rPr>
              <w:t xml:space="preserve"> работы». </w:t>
            </w:r>
            <w:hyperlink r:id="rId5" w:history="1">
              <w:r w:rsidRPr="00CB33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http://metodisty.ru</w:t>
              </w:r>
            </w:hyperlink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3. Изучение опыта работы учителя-логопеда</w:t>
            </w:r>
            <w:r w:rsidRPr="00CB3385">
              <w:rPr>
                <w:rFonts w:ascii="Times New Roman" w:hAnsi="Times New Roman" w:cs="Times New Roman"/>
                <w:sz w:val="24"/>
                <w:szCs w:val="24"/>
              </w:rPr>
              <w:br/>
              <w:t>по теме: «Использование игровых технологий как средства повышения эффективности коррекционной работы» </w:t>
            </w:r>
            <w:hyperlink r:id="rId6" w:history="1">
              <w:r w:rsidRPr="00CB33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http://samarapedsovet.ru</w:t>
              </w:r>
            </w:hyperlink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4. Обобщение практического опыта работы по теме: «Коррекция речи детей дошкольного возраста средствами игровых технологий».</w:t>
            </w: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5. Распространение положительного опыта работы по теме самообразования.</w:t>
            </w:r>
          </w:p>
        </w:tc>
        <w:tc>
          <w:tcPr>
            <w:tcW w:w="2694" w:type="dxa"/>
          </w:tcPr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BF" w:rsidRPr="00CB3385" w:rsidRDefault="00F902BF" w:rsidP="00E2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8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</w:tbl>
    <w:p w:rsidR="00D06563" w:rsidRDefault="00D06563"/>
    <w:sectPr w:rsidR="00D06563" w:rsidSect="00766D3F">
      <w:pgSz w:w="11906" w:h="16838"/>
      <w:pgMar w:top="568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2BF"/>
    <w:rsid w:val="00045CE2"/>
    <w:rsid w:val="00091889"/>
    <w:rsid w:val="00121D40"/>
    <w:rsid w:val="00343B17"/>
    <w:rsid w:val="00524285"/>
    <w:rsid w:val="00611867"/>
    <w:rsid w:val="00705B4A"/>
    <w:rsid w:val="008A4D9F"/>
    <w:rsid w:val="00AA05A9"/>
    <w:rsid w:val="00B56C9F"/>
    <w:rsid w:val="00B77238"/>
    <w:rsid w:val="00C36478"/>
    <w:rsid w:val="00D06563"/>
    <w:rsid w:val="00E568A5"/>
    <w:rsid w:val="00ED3CCE"/>
    <w:rsid w:val="00EE56DF"/>
    <w:rsid w:val="00F90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BF"/>
  </w:style>
  <w:style w:type="paragraph" w:styleId="1">
    <w:name w:val="heading 1"/>
    <w:basedOn w:val="a"/>
    <w:next w:val="a"/>
    <w:link w:val="10"/>
    <w:uiPriority w:val="9"/>
    <w:qFormat/>
    <w:rsid w:val="00C364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478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90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02BF"/>
    <w:rPr>
      <w:color w:val="0000FF"/>
      <w:u w:val="single"/>
    </w:rPr>
  </w:style>
  <w:style w:type="paragraph" w:customStyle="1" w:styleId="Standard">
    <w:name w:val="Standard"/>
    <w:rsid w:val="00F902B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No Spacing"/>
    <w:uiPriority w:val="1"/>
    <w:qFormat/>
    <w:rsid w:val="00F902B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4">
    <w:name w:val="c4"/>
    <w:basedOn w:val="a0"/>
    <w:rsid w:val="008A4D9F"/>
  </w:style>
  <w:style w:type="character" w:customStyle="1" w:styleId="c3">
    <w:name w:val="c3"/>
    <w:basedOn w:val="a0"/>
    <w:rsid w:val="008A4D9F"/>
  </w:style>
  <w:style w:type="paragraph" w:styleId="a6">
    <w:name w:val="Balloon Text"/>
    <w:basedOn w:val="a"/>
    <w:link w:val="a7"/>
    <w:uiPriority w:val="99"/>
    <w:semiHidden/>
    <w:unhideWhenUsed/>
    <w:rsid w:val="00B77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7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marapedsovet.ru/" TargetMode="External"/><Relationship Id="rId5" Type="http://schemas.openxmlformats.org/officeDocument/2006/relationships/hyperlink" Target="http://metodisty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2019-09-29T05:44:00Z</dcterms:created>
  <dcterms:modified xsi:type="dcterms:W3CDTF">2020-09-07T15:12:00Z</dcterms:modified>
</cp:coreProperties>
</file>