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000000" w:rsidRDefault="00CB1C12">
      <w:pPr>
        <w:pStyle w:val="a0"/>
        <w:widowControl w:val="0"/>
        <w:numPr>
          <w:ilvl w:val="2"/>
          <w:numId w:val="1"/>
        </w:numPr>
        <w:tabs>
          <w:tab w:val="clear" w:pos="2160"/>
          <w:tab w:val="num" w:pos="4300"/>
        </w:tabs>
        <w:overflowPunct w:val="0"/>
        <w:autoSpaceDE w:val="0"/>
        <w:autoSpaceDN w:val="0"/>
        <w:adjustRightInd w:val="0"/>
        <w:spacing w:after="0" w:line="240" w:lineRule="auto"/>
        <w:ind w:left="4300" w:hanging="939"/>
        <w:jc w:val="both"/>
        <w:rPr>
          <w:rFonts w:ascii="Helvetica" w:hAnsi="Helvetica" w:cs="Helvetica"/>
          <w:color w:val="000000"/>
          <w:sz w:val="52"/>
          <w:szCs w:val="52"/>
        </w:rPr>
      </w:pPr>
      <w:r>
        <w:rPr>
          <w:rFonts w:ascii="Helvetica" w:hAnsi="Helvetica" w:cs="Helvetica"/>
          <w:color w:val="000000"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>
            <v:imagedata r:id="rId5" o:title=""/>
          </v:shape>
        </w:pict>
      </w: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52"/>
          <w:szCs w:val="52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52"/>
          <w:szCs w:val="52"/>
        </w:rPr>
      </w:pPr>
    </w:p>
    <w:p w:rsidR="00000000" w:rsidRDefault="00743520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680"/>
        </w:tabs>
        <w:overflowPunct w:val="0"/>
        <w:autoSpaceDE w:val="0"/>
        <w:autoSpaceDN w:val="0"/>
        <w:adjustRightInd w:val="0"/>
        <w:spacing w:after="0" w:line="240" w:lineRule="auto"/>
        <w:ind w:left="1680" w:hanging="196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Д М И Н И С Т Р А Ц И Я К У Р А Г И Н С К О Г О Р А Й О Н А </w:t>
      </w: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43" w:lineRule="exact"/>
        <w:rPr>
          <w:rFonts w:ascii="Times" w:hAnsi="Times" w:cs="Times"/>
          <w:color w:val="000000"/>
          <w:sz w:val="21"/>
          <w:szCs w:val="21"/>
        </w:rPr>
      </w:pPr>
    </w:p>
    <w:p w:rsidR="00000000" w:rsidRDefault="00743520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3220"/>
        </w:tabs>
        <w:overflowPunct w:val="0"/>
        <w:autoSpaceDE w:val="0"/>
        <w:autoSpaceDN w:val="0"/>
        <w:adjustRightInd w:val="0"/>
        <w:spacing w:after="0" w:line="240" w:lineRule="auto"/>
        <w:ind w:left="3220" w:hanging="205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Р А С Н О Я Р С К О Г О КРАЯ </w:t>
      </w: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1"/>
          <w:szCs w:val="21"/>
        </w:rPr>
        <w:t>П О С Т А Н О В Л Е Н И Е</w:t>
      </w: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tabs>
          <w:tab w:val="left" w:pos="3720"/>
          <w:tab w:val="left" w:pos="838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1"/>
          <w:szCs w:val="21"/>
        </w:rPr>
        <w:t>17.06.2016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color w:val="000000"/>
          <w:sz w:val="21"/>
          <w:szCs w:val="21"/>
        </w:rPr>
        <w:t>штКурагино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color w:val="000000"/>
          <w:sz w:val="21"/>
          <w:szCs w:val="21"/>
        </w:rPr>
        <w:t>№411 - п</w:t>
      </w: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overflowPunct w:val="0"/>
        <w:autoSpaceDE w:val="0"/>
        <w:autoSpaceDN w:val="0"/>
        <w:adjustRightInd w:val="0"/>
        <w:spacing w:after="0" w:line="326" w:lineRule="auto"/>
        <w:ind w:left="20" w:firstLin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1"/>
          <w:szCs w:val="21"/>
        </w:rPr>
        <w:t>О внесении изменений в постановление администрации района от 17.02.2014 № 153-п «Об утверждении Порядка взимания родительской платы за присмотр и уход за детьми в муниципальных бюджетных образовательных организациях района, реализующих образовательную прог</w:t>
      </w:r>
      <w:r>
        <w:rPr>
          <w:rFonts w:ascii="Times" w:hAnsi="Times" w:cs="Times"/>
          <w:color w:val="000000"/>
          <w:sz w:val="21"/>
          <w:szCs w:val="21"/>
        </w:rPr>
        <w:t>рамму дошкольного образования»</w:t>
      </w: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overflowPunct w:val="0"/>
        <w:autoSpaceDE w:val="0"/>
        <w:autoSpaceDN w:val="0"/>
        <w:adjustRightInd w:val="0"/>
        <w:spacing w:after="0" w:line="325" w:lineRule="auto"/>
        <w:ind w:left="40" w:right="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1"/>
          <w:szCs w:val="21"/>
        </w:rPr>
        <w:t>В соответствии со статьей 65 Федерального закона от 29.12.2012 № 273-ФЗ «Об образовании в Российской Федерации», руководствуясь Уставом муниципального образования Курагинский район, ПОСТАНОВЛЯЮ:</w:t>
      </w: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overflowPunct w:val="0"/>
        <w:autoSpaceDE w:val="0"/>
        <w:autoSpaceDN w:val="0"/>
        <w:adjustRightInd w:val="0"/>
        <w:spacing w:after="0" w:line="324" w:lineRule="auto"/>
        <w:ind w:left="20" w:right="20" w:firstLine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1"/>
          <w:szCs w:val="21"/>
        </w:rPr>
        <w:t>1. Внести в Порядок взима</w:t>
      </w:r>
      <w:r>
        <w:rPr>
          <w:rFonts w:ascii="Times" w:hAnsi="Times" w:cs="Times"/>
          <w:color w:val="000000"/>
          <w:sz w:val="21"/>
          <w:szCs w:val="21"/>
        </w:rPr>
        <w:t>ния платы с родителей (законных представителей) за присмотр и уход за детьми в муниципальных бюджетных образовательных организациях района, реализующих образовательную программу дошкольного образования, утвержденный постановлением администрации района от 1</w:t>
      </w:r>
      <w:r>
        <w:rPr>
          <w:rFonts w:ascii="Times" w:hAnsi="Times" w:cs="Times"/>
          <w:color w:val="000000"/>
          <w:sz w:val="21"/>
          <w:szCs w:val="21"/>
        </w:rPr>
        <w:t>7.02.2014 № 153-п (далее - Порядок) следующие изменения:</w:t>
      </w: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1"/>
          <w:szCs w:val="21"/>
        </w:rPr>
        <w:t>1.1. пункт 2.8. Порядка изложить в новой редакции:</w:t>
      </w: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overflowPunct w:val="0"/>
        <w:autoSpaceDE w:val="0"/>
        <w:autoSpaceDN w:val="0"/>
        <w:adjustRightInd w:val="0"/>
        <w:spacing w:after="0" w:line="325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1"/>
          <w:szCs w:val="21"/>
        </w:rPr>
        <w:t>«МКУ «ЦБ Курагинского района» начисляет родительскую плату за присмотр и уход за детьми в образовательной организации за фактические дни посещения ребенком муниципальной дошкольной организации, согласно табелю учета посещаемости детей за предыдущий месяц.»</w:t>
      </w:r>
      <w:r>
        <w:rPr>
          <w:rFonts w:ascii="Times" w:hAnsi="Times" w:cs="Times"/>
          <w:color w:val="000000"/>
          <w:sz w:val="21"/>
          <w:szCs w:val="21"/>
        </w:rPr>
        <w:t>;</w:t>
      </w: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1"/>
          <w:szCs w:val="21"/>
        </w:rPr>
        <w:t>1.2. пункт 2.9. Порядка изложить в новой редакции:</w:t>
      </w: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right="20" w:firstLine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1"/>
          <w:szCs w:val="21"/>
        </w:rPr>
        <w:t>«Образовательная организация ежемесячно предоставляет в МКУ «ЦБ Курагинского района» табель посещаемости детей до 01 числа месяца, следующего за текущим.»;</w:t>
      </w: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1"/>
          <w:szCs w:val="21"/>
        </w:rPr>
        <w:t>1.3. пункт 2.11. Порядка изложить в новой редакции:</w:t>
      </w: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overflowPunct w:val="0"/>
        <w:autoSpaceDE w:val="0"/>
        <w:autoSpaceDN w:val="0"/>
        <w:adjustRightInd w:val="0"/>
        <w:spacing w:after="0" w:line="318" w:lineRule="auto"/>
        <w:ind w:right="20" w:firstLine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1"/>
          <w:szCs w:val="21"/>
        </w:rPr>
        <w:t>«Родители (законные представители) производят оплату за присмотр и уход за детьми за текущий календарный месяц до 25 числа текущего месяца на лицевой счет муниципальной дошкольной образовательной организ</w:t>
      </w:r>
      <w:r>
        <w:rPr>
          <w:rFonts w:ascii="Times" w:hAnsi="Times" w:cs="Times"/>
          <w:color w:val="000000"/>
          <w:sz w:val="21"/>
          <w:szCs w:val="21"/>
        </w:rPr>
        <w:t>ации на основании квитанций, выданных образовательными организациями, в которых указывается сумма родительской платы за текущий месяц, с учетом перерасчета за предыдущий месяц.».</w:t>
      </w: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overflowPunct w:val="0"/>
        <w:autoSpaceDE w:val="0"/>
        <w:autoSpaceDN w:val="0"/>
        <w:adjustRightInd w:val="0"/>
        <w:spacing w:after="0" w:line="301" w:lineRule="auto"/>
        <w:ind w:left="20" w:right="20" w:firstLine="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1"/>
          <w:szCs w:val="21"/>
        </w:rPr>
        <w:t>2. Контроль за исполнением данного постановления возложить на заместителя Гл</w:t>
      </w:r>
      <w:r>
        <w:rPr>
          <w:rFonts w:ascii="Times" w:hAnsi="Times" w:cs="Times"/>
          <w:color w:val="000000"/>
          <w:sz w:val="21"/>
          <w:szCs w:val="21"/>
        </w:rPr>
        <w:t>авы района Т. А. Родьки ну.</w:t>
      </w:r>
    </w:p>
    <w:p w:rsidR="00000000" w:rsidRDefault="00743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7033"/>
          <w:pgMar w:top="1440" w:right="1780" w:bottom="0" w:left="700" w:header="720" w:footer="720" w:gutter="0"/>
          <w:cols w:space="720" w:equalWidth="0">
            <w:col w:w="9420"/>
          </w:cols>
          <w:noEndnote/>
        </w:sect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3520">
      <w:pPr>
        <w:pStyle w:val="a0"/>
        <w:widowControl w:val="0"/>
        <w:overflowPunct w:val="0"/>
        <w:autoSpaceDE w:val="0"/>
        <w:autoSpaceDN w:val="0"/>
        <w:adjustRightInd w:val="0"/>
        <w:spacing w:after="0" w:line="323" w:lineRule="auto"/>
        <w:ind w:firstLine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1"/>
          <w:szCs w:val="21"/>
        </w:rPr>
        <w:t>3. Постановление вступает в силу со дня, следующего за днем его обнародования путем размещения на информационных стендах и досках, расположенных в здании: администрации района; финансового управления администрации района, управления экономики и имущественн</w:t>
      </w:r>
      <w:r>
        <w:rPr>
          <w:rFonts w:ascii="Times" w:hAnsi="Times" w:cs="Times"/>
          <w:color w:val="000000"/>
          <w:sz w:val="21"/>
          <w:szCs w:val="21"/>
        </w:rPr>
        <w:t>ых отношений Курагинского района; управления образования администрации района, управления социальной защиты населения администрации района, МБУК «Межпоселенческая центральная библиотека Курагинского района»; и подлежит размещению на официальном сайте муниц</w:t>
      </w:r>
      <w:r>
        <w:rPr>
          <w:rFonts w:ascii="Times" w:hAnsi="Times" w:cs="Times"/>
          <w:color w:val="000000"/>
          <w:sz w:val="21"/>
          <w:szCs w:val="21"/>
        </w:rPr>
        <w:t>ипального образования Курагинский район в инфс^ш^щшнно-телекоммуникационной сети Интернет.</w:t>
      </w:r>
    </w:p>
    <w:p w:rsidR="00000000" w:rsidRDefault="0074352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9" w:h="16834"/>
      <w:pgMar w:top="1440" w:right="1000" w:bottom="1440" w:left="122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л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C12"/>
    <w:rsid w:val="00743520"/>
    <w:rsid w:val="00CB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404</ap:Words>
  <ap:Characters>2305</ap:Characters>
  <ap:Application/>
  <ap:DocSecurity>4</ap:DocSecurity>
  <ap:Lines>19</ap:Lines>
  <ap:Paragraphs>5</ap:Paragraphs>
  <ap:ScaleCrop>false</ap:ScaleCrop>
  <ap:Company/>
  <ap:LinksUpToDate>false</ap:LinksUpToDate>
  <ap:CharactersWithSpaces>2704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2017-10-08T18:07:00Z</dcterms:created>
  <dcterms:modified xsi:type="dcterms:W3CDTF">2017-10-08T18:07:00Z</dcterms:modified>
</cp:coreProperties>
</file>