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92" w:rsidRPr="00326792" w:rsidRDefault="00326792" w:rsidP="00326792">
      <w:pPr>
        <w:numPr>
          <w:ilvl w:val="0"/>
          <w:numId w:val="1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Развивающие и реабилитационные элементы. Сюда входят различные тренажеры, стимуляторы, сухие бассейны, паззлы, конструкторы и другие. Все они активно стимулируют деятельность центральной нервной системы, бытовых навыков, а также физического развития в целом. Такое оборудование сенсорной комнаты способствует расслаблению и тонизированию.</w:t>
      </w:r>
    </w:p>
    <w:p w:rsidR="00326792" w:rsidRPr="00326792" w:rsidRDefault="00326792" w:rsidP="00326792">
      <w:pPr>
        <w:numPr>
          <w:ilvl w:val="0"/>
          <w:numId w:val="1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Балансировочные панели, 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бизборды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тактильные дорожки и панели, модули и лабиринты. Все это обеспечивает развитие мелкой моторики, повышение физической и двигательной активности, а также пространственного и логического мышления. Данное оборудование особенно полезно детям, страдающим задержкой умственного или речевого развития, что также дает эффект, когда малыш недостаточно общается с друзьями.</w:t>
      </w:r>
    </w:p>
    <w:p w:rsidR="00326792" w:rsidRPr="00326792" w:rsidRDefault="00326792" w:rsidP="00326792">
      <w:pPr>
        <w:numPr>
          <w:ilvl w:val="0"/>
          <w:numId w:val="1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Звуковые элементы. Это оборудование воспроизводит высококачественные максимально естественные звуки различных типов (шум деревьев, воды, пение птиц, другие элементы окружающего мира или просто музыка), что способствует релаксации и формировании о представлении мироустройства.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всего этого для обеспечения максимального комфорта и уюта детская сенсорная комната дополнительно оснащается другими элементами. Это могут быть специальные кресла-мешки, матрацы с водным или сухим наполнителем, 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зонирующие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ширмы, пушистые коврики и т д. При этом структура элементов должна быть разной, то есть когда ворсистая и структурная поверхность сочетается с гладкой.</w:t>
      </w:r>
    </w:p>
    <w:p w:rsidR="00326792" w:rsidRPr="00326792" w:rsidRDefault="00326792" w:rsidP="00326792">
      <w:pPr>
        <w:shd w:val="clear" w:color="auto" w:fill="FFFFFF"/>
        <w:spacing w:before="300" w:after="30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26792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Зонирование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обучение обеспечивало максимальную эффективность и комфорт, используются специальные зоны, каждая из которых имеет свое предназначение:</w:t>
      </w:r>
    </w:p>
    <w:p w:rsidR="00326792" w:rsidRPr="00326792" w:rsidRDefault="00326792" w:rsidP="00326792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и релаксации. Эта зона оснащается различными тренажерами, тактильными дорожками и панелями, домами-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трансформерами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напольными конструкторами, игрушками, паззлами, книгами и т д. На пол обычно стелют коврики и матрацы с красочными рисунками. Освещение в этой зоне должно быть достаточно ярким.</w:t>
      </w:r>
    </w:p>
    <w:p w:rsidR="00326792" w:rsidRPr="00326792" w:rsidRDefault="00326792" w:rsidP="00326792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Стимулирования. Здесь собраны различные элементы интерактивного направления, задача которых заключается в проявлении ребенком фантазии, а также эмоциональной и физической активности. Данные элементы представлены в </w:t>
      </w: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виде интерактивных панелей, сухих бассейнов, 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бизбордов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конструкторов, 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аквапанелей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других. Процесс обучения в этой зоне проходит под сопровождение жизнерадостной музыки и при ярком освещении.</w:t>
      </w:r>
    </w:p>
    <w:p w:rsidR="00326792" w:rsidRPr="00326792" w:rsidRDefault="00326792" w:rsidP="00326792">
      <w:pPr>
        <w:numPr>
          <w:ilvl w:val="0"/>
          <w:numId w:val="2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Релаксации. По сравнению с остальными это наиболее затемненная зона, что придает ей максимального уюта и спокойствия. Здесь обычно устанавливается бескаркасная мебель с огромным количеством разных элементов. Это могут быть водяные матрацы, кресла-мешки, коврики, лава-лампы, проекторы, шезлонги, пуфики, оптоволоконные панели, генераторы запахов и многие другие. Звуковое сопровождение здесь расслабляющее и размеренное.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Ввиду недостаточного количества места, сенсорные комнаты в детских садиках очень часто делают универсальными. Как показывает практика, это совершенно не проблема, поскольку по мере необходимости всегда можно изменять освещение, звук и техническое оснащение, делая из целой комнаты определенную зону.</w:t>
      </w:r>
    </w:p>
    <w:p w:rsidR="00326792" w:rsidRPr="00326792" w:rsidRDefault="00326792" w:rsidP="00326792">
      <w:pPr>
        <w:shd w:val="clear" w:color="auto" w:fill="FFFFFF"/>
        <w:spacing w:before="300" w:after="30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26792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Каким образом организовывается процесс обучения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эмоциональных, физиологических или психологических потребностей дошколят, занятия делятся на две формы: индивидуальные и групповые. С точки зрения психологического и педагогического воздействия, обычно выделяются следующие направления:</w:t>
      </w:r>
    </w:p>
    <w:p w:rsidR="00326792" w:rsidRPr="00326792" w:rsidRDefault="00326792" w:rsidP="00326792">
      <w:pPr>
        <w:numPr>
          <w:ilvl w:val="0"/>
          <w:numId w:val="3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Нейропсихологическая коррекция. Она применяется чаще всего для детей, у которых отсутствует мотивация к запоминанию и усвоению новой информации, в том числе и познанию окружающего мира.</w:t>
      </w:r>
    </w:p>
    <w:p w:rsidR="00326792" w:rsidRPr="00326792" w:rsidRDefault="00326792" w:rsidP="00326792">
      <w:pPr>
        <w:numPr>
          <w:ilvl w:val="0"/>
          <w:numId w:val="3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Коррекция и 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психокоррекция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поведения. Как показывает практика, ее лучше всего использовать для детей, у которых наблюдаются частые вспышки гнева, а также замкнутость и неуверенность в себе. Кроме этого такие занятия показывают прекрасные результаты, если необходимо вывести малыша из 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гипперактивного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наоборот, пассивного состояния. Исходя из конкретной проблемы, используются успокаивающие либо стимулирующие мероприятия. В результате ребенок учится справляться с контролем собственных эмоций, находить общий язык с другими, а также избавляться от навязчивых состояний.</w:t>
      </w:r>
    </w:p>
    <w:p w:rsidR="00326792" w:rsidRPr="00326792" w:rsidRDefault="00326792" w:rsidP="00326792">
      <w:pPr>
        <w:numPr>
          <w:ilvl w:val="0"/>
          <w:numId w:val="3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Коррекция неврологических проблем и психотерапия. Занятия такого рода особенно эффективны, когда ребенок заикается, ощущает страхи, а также испытывает нарушения психоневрологического и психического характера. Такие обучения обычно проводятся или индивидуально, либо в группах по 2-3 ребенка.</w:t>
      </w:r>
    </w:p>
    <w:p w:rsidR="00326792" w:rsidRPr="00326792" w:rsidRDefault="00326792" w:rsidP="00326792">
      <w:pPr>
        <w:numPr>
          <w:ilvl w:val="0"/>
          <w:numId w:val="3"/>
        </w:numPr>
        <w:shd w:val="clear" w:color="auto" w:fill="FFFFFF"/>
        <w:spacing w:before="100" w:beforeAutospacing="1" w:after="12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Занятия на развитие. Чаще всего используются для малышей возрастом 1-3 года. Могут также применяться и для ребят постарше, особенно если у них наблюдаются проблемы со вниманием, памятью, речью, фантазией или образным мышлением. Вследствие такого обучения дети учатся запоминать различную информацию, а также существенно расширяют словарный запас.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 о старших группах в детских садах, для них сенсорные комнаты часто используются, как эффективный инструмент при подготовке к школе. Для этого у детей вырабатываются навыки к самостоятельному мышлению, стрессоустойчивости, мотивации к учебе и другим важнейшим моментам.</w:t>
      </w:r>
    </w:p>
    <w:p w:rsidR="00326792" w:rsidRPr="00326792" w:rsidRDefault="00326792" w:rsidP="00326792">
      <w:pPr>
        <w:shd w:val="clear" w:color="auto" w:fill="FFFFFF"/>
        <w:spacing w:before="300" w:after="30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26792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Какие элементы безопасности необходимы для использования сенсорной комнаты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условиям для занятий является безопасность. Сенсорные комнаты, а точнее их наполнение, не должны представлять абсолютно никаких угроз как физическому, так и психологическому здоровью детей. Для этого элементы должны полностью соответствовать всем гигиеническим нормам и не быть токсичными.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говорим о дошколятах, то есть маленьких детях, следовательно, здесь не должно быть никаких острых углов, об которые ребенок может пораниться. По этой причине лучше всего применять именно бескаркасную мебель с мягкими наполнителями. Сюда относятся коврики, пуфики, игровые блоки (домики-</w:t>
      </w:r>
      <w:proofErr w:type="spellStart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трансформеры</w:t>
      </w:r>
      <w:proofErr w:type="spellEnd"/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напольные конструкторы) и другие.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 о мелких элементах, все они должны быть максимально надежно закреплены к основным конструкциям, поскольку в противном случае малыши могут легко их проглотить с соответствующими последствиями.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без исключения материалы, которые присутствуют в сенсорной комнате, должны быть изготовлены из легко моющихся материалов. Коврики и другие ворсистые элементы в обязательном порядке обрабатываются специальными составами. Такие средства не просто убирают грязь, но также дезинфицируют поверхность, но при этом не содержат химии и являются полностью безопасными для детей. Кроме того, они не должны источать совершенно никаких запахов, в том числе и приятных.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Используя детские сенсорные комнаты, особое внимание следует уделять электрическим и электронным приборам. Каждое такое устройство должно обладать максимальной устойчивостью к повышенной влажности. Все выключатели и особенно розетки располагаются таким образом, чтобы ребенок не имел возможности достать их.</w:t>
      </w:r>
    </w:p>
    <w:p w:rsidR="00326792" w:rsidRPr="00326792" w:rsidRDefault="00326792" w:rsidP="003267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видите, сенсорные комнаты для детского сада – это действительно современный обучающий инструмент, который при правильном обращении и наличии педагогических знаний может действительно решать множество вопросов, в том числе и достаточно серьезных.</w:t>
      </w:r>
    </w:p>
    <w:p w:rsidR="00F21DE4" w:rsidRDefault="00FA6431">
      <w:r>
        <w:rPr>
          <w:noProof/>
          <w:lang w:eastAsia="ru-RU"/>
        </w:rPr>
        <w:lastRenderedPageBreak/>
        <w:drawing>
          <wp:inline distT="0" distB="0" distL="0" distR="0" wp14:anchorId="2612F12A" wp14:editId="397F2C98">
            <wp:extent cx="3811270" cy="5932170"/>
            <wp:effectExtent l="0" t="0" r="0" b="0"/>
            <wp:docPr id="1" name="Рисунок 1" descr="https://ped-kopilka.ru/upload/blogs2/2018/9/1_822e56703d750c27a660c0ead4f0b1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9/1_822e56703d750c27a660c0ead4f0b11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7624D1" wp14:editId="2C6F192E">
            <wp:extent cx="3811270" cy="5932170"/>
            <wp:effectExtent l="0" t="0" r="0" b="0"/>
            <wp:docPr id="2" name="Рисунок 2" descr="https://ped-kopilka.ru/upload/blogs2/2018/9/1_822e56703d750c27a660c0ead4f0b1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9/1_822e56703d750c27a660c0ead4f0b11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DE4" w:rsidSect="00FA6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A11"/>
    <w:multiLevelType w:val="multilevel"/>
    <w:tmpl w:val="0316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259A4"/>
    <w:multiLevelType w:val="multilevel"/>
    <w:tmpl w:val="798A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52364"/>
    <w:multiLevelType w:val="multilevel"/>
    <w:tmpl w:val="F532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58"/>
    <w:rsid w:val="00305D05"/>
    <w:rsid w:val="00326792"/>
    <w:rsid w:val="004F6358"/>
    <w:rsid w:val="00E66567"/>
    <w:rsid w:val="00F21DE4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8B0A-8C9C-4EFA-8326-689010E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lyba_chizhova@hotmail.com</dc:creator>
  <cp:keywords/>
  <dc:description/>
  <cp:lastModifiedBy>lyba_chizhova@hotmail.com</cp:lastModifiedBy>
  <cp:revision>6</cp:revision>
  <cp:lastPrinted>2022-09-26T13:41:00Z</cp:lastPrinted>
  <dcterms:created xsi:type="dcterms:W3CDTF">2022-09-12T02:32:00Z</dcterms:created>
  <dcterms:modified xsi:type="dcterms:W3CDTF">2022-09-26T13:55:00Z</dcterms:modified>
</cp:coreProperties>
</file>